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3E8" w:rsidRDefault="002824AF">
      <w:pPr>
        <w:jc w:val="right"/>
      </w:pPr>
      <w:r>
        <w:rPr>
          <w:i/>
          <w:sz w:val="22"/>
          <w:szCs w:val="22"/>
        </w:rPr>
        <w:t>Příloha č. 4 zadávací dokumentace</w:t>
      </w:r>
    </w:p>
    <w:p w:rsidR="00AD53E8" w:rsidRDefault="00AD53E8">
      <w:pPr>
        <w:jc w:val="center"/>
      </w:pPr>
    </w:p>
    <w:p w:rsidR="00AD53E8" w:rsidRDefault="002824AF">
      <w:pPr>
        <w:jc w:val="center"/>
        <w:rPr>
          <w:b/>
          <w:bCs/>
          <w:sz w:val="36"/>
          <w:szCs w:val="36"/>
        </w:rPr>
      </w:pPr>
      <w:r>
        <w:rPr>
          <w:b/>
          <w:bCs/>
          <w:sz w:val="36"/>
          <w:szCs w:val="36"/>
        </w:rPr>
        <w:t>Smlouva o poskytnutí licencí a souvisejících záležitostech</w:t>
      </w:r>
    </w:p>
    <w:p w:rsidR="00AD53E8" w:rsidRDefault="00AD53E8">
      <w:pPr>
        <w:jc w:val="center"/>
      </w:pPr>
    </w:p>
    <w:p w:rsidR="00AD53E8" w:rsidRDefault="002824AF">
      <w:pPr>
        <w:jc w:val="center"/>
      </w:pPr>
      <w:r>
        <w:rPr>
          <w:lang w:eastAsia="cs-CZ"/>
        </w:rPr>
        <w:t>uzavř</w:t>
      </w:r>
      <w:r w:rsidR="00A22F09">
        <w:rPr>
          <w:lang w:eastAsia="cs-CZ"/>
        </w:rPr>
        <w:t xml:space="preserve">ená podle zák. č. 121/2000 Sb. </w:t>
      </w:r>
      <w:r>
        <w:rPr>
          <w:lang w:eastAsia="cs-CZ"/>
        </w:rPr>
        <w:t>a § 1746, odst. 2 zák. č. 89/2012 Sb. takto:</w:t>
      </w:r>
    </w:p>
    <w:p w:rsidR="00AD53E8" w:rsidRDefault="00AD53E8">
      <w:pPr>
        <w:jc w:val="center"/>
        <w:rPr>
          <w:lang w:eastAsia="cs-CZ"/>
        </w:rPr>
      </w:pPr>
    </w:p>
    <w:p w:rsidR="00AD53E8" w:rsidRDefault="00AD53E8">
      <w:pPr>
        <w:jc w:val="center"/>
        <w:rPr>
          <w:lang w:eastAsia="cs-CZ"/>
        </w:rPr>
      </w:pPr>
    </w:p>
    <w:p w:rsidR="00AD53E8" w:rsidRDefault="002824AF">
      <w:pPr>
        <w:jc w:val="center"/>
        <w:rPr>
          <w:b/>
        </w:rPr>
      </w:pPr>
      <w:r>
        <w:rPr>
          <w:b/>
        </w:rPr>
        <w:t>1. Smluvní strany</w:t>
      </w:r>
    </w:p>
    <w:p w:rsidR="00AD53E8" w:rsidRDefault="00AD53E8">
      <w:pPr>
        <w:jc w:val="center"/>
        <w:rPr>
          <w:b/>
        </w:rPr>
      </w:pPr>
    </w:p>
    <w:p w:rsidR="00AD53E8" w:rsidRDefault="002824AF">
      <w:r>
        <w:rPr>
          <w:highlight w:val="yellow"/>
        </w:rPr>
        <w:t>1.1 Dodavatel:</w:t>
      </w:r>
      <w:r>
        <w:rPr>
          <w:highlight w:val="yellow"/>
        </w:rPr>
        <w:tab/>
      </w:r>
      <w:r>
        <w:rPr>
          <w:highlight w:val="yellow"/>
        </w:rPr>
        <w:tab/>
      </w:r>
      <w:r>
        <w:rPr>
          <w:highlight w:val="yellow"/>
        </w:rPr>
        <w:tab/>
      </w:r>
      <w:r w:rsidR="00FC3E59">
        <w:rPr>
          <w:highlight w:val="yellow"/>
        </w:rPr>
        <w:tab/>
      </w:r>
      <w:r>
        <w:rPr>
          <w:highlight w:val="yellow"/>
        </w:rPr>
        <w:t>…………</w:t>
      </w:r>
      <w:r>
        <w:rPr>
          <w:i/>
          <w:highlight w:val="yellow"/>
        </w:rPr>
        <w:t>doplní Dodavatel</w:t>
      </w:r>
      <w:r>
        <w:rPr>
          <w:highlight w:val="yellow"/>
        </w:rPr>
        <w:t>……………….</w:t>
      </w:r>
      <w:r>
        <w:rPr>
          <w:rStyle w:val="Siln"/>
          <w:b w:val="0"/>
          <w:highlight w:val="yellow"/>
        </w:rPr>
        <w:t>.</w:t>
      </w:r>
    </w:p>
    <w:p w:rsidR="00AD53E8" w:rsidRDefault="002824AF">
      <w:pPr>
        <w:ind w:left="2832" w:firstLine="708"/>
        <w:rPr>
          <w:highlight w:val="yellow"/>
        </w:rPr>
      </w:pPr>
      <w:r>
        <w:rPr>
          <w:highlight w:val="yellow"/>
        </w:rPr>
        <w:t>…………</w:t>
      </w:r>
      <w:r>
        <w:rPr>
          <w:i/>
          <w:highlight w:val="yellow"/>
        </w:rPr>
        <w:t>doplní Dodavatel</w:t>
      </w:r>
      <w:r>
        <w:rPr>
          <w:highlight w:val="yellow"/>
        </w:rPr>
        <w:t xml:space="preserve"> ……………….</w:t>
      </w:r>
    </w:p>
    <w:p w:rsidR="00AD53E8" w:rsidRDefault="002824AF">
      <w:r>
        <w:rPr>
          <w:highlight w:val="yellow"/>
        </w:rPr>
        <w:t>Zastoupený</w:t>
      </w:r>
      <w:r>
        <w:rPr>
          <w:highlight w:val="yellow"/>
        </w:rPr>
        <w:tab/>
      </w:r>
      <w:r>
        <w:rPr>
          <w:highlight w:val="yellow"/>
        </w:rPr>
        <w:tab/>
        <w:t>:</w:t>
      </w:r>
      <w:r>
        <w:rPr>
          <w:highlight w:val="yellow"/>
        </w:rPr>
        <w:tab/>
        <w:t>………………..</w:t>
      </w:r>
      <w:r>
        <w:rPr>
          <w:i/>
          <w:highlight w:val="yellow"/>
        </w:rPr>
        <w:t xml:space="preserve"> doplní Dodavatel</w:t>
      </w:r>
      <w:r>
        <w:rPr>
          <w:highlight w:val="yellow"/>
        </w:rPr>
        <w:t xml:space="preserve"> ………………..</w:t>
      </w:r>
    </w:p>
    <w:p w:rsidR="00AD53E8" w:rsidRDefault="002824AF">
      <w:r>
        <w:rPr>
          <w:highlight w:val="yellow"/>
        </w:rPr>
        <w:t>Bankovní spojení</w:t>
      </w:r>
      <w:r>
        <w:rPr>
          <w:highlight w:val="yellow"/>
        </w:rPr>
        <w:tab/>
        <w:t>:</w:t>
      </w:r>
      <w:r>
        <w:rPr>
          <w:highlight w:val="yellow"/>
        </w:rPr>
        <w:tab/>
        <w:t>………………...</w:t>
      </w:r>
      <w:r>
        <w:rPr>
          <w:i/>
          <w:highlight w:val="yellow"/>
        </w:rPr>
        <w:t>doplní Dodavatel</w:t>
      </w:r>
      <w:r>
        <w:rPr>
          <w:highlight w:val="yellow"/>
        </w:rPr>
        <w:t xml:space="preserve"> ………………..</w:t>
      </w:r>
    </w:p>
    <w:p w:rsidR="00AD53E8" w:rsidRDefault="002824AF">
      <w:r>
        <w:rPr>
          <w:highlight w:val="yellow"/>
        </w:rPr>
        <w:t>IČO:</w:t>
      </w:r>
      <w:r>
        <w:rPr>
          <w:highlight w:val="yellow"/>
        </w:rPr>
        <w:tab/>
      </w:r>
      <w:r>
        <w:rPr>
          <w:highlight w:val="yellow"/>
        </w:rPr>
        <w:tab/>
      </w:r>
      <w:r>
        <w:rPr>
          <w:highlight w:val="yellow"/>
        </w:rPr>
        <w:tab/>
        <w:t>:</w:t>
      </w:r>
      <w:r>
        <w:rPr>
          <w:highlight w:val="yellow"/>
        </w:rPr>
        <w:tab/>
        <w:t>………………...</w:t>
      </w:r>
      <w:r>
        <w:rPr>
          <w:i/>
          <w:highlight w:val="yellow"/>
        </w:rPr>
        <w:t>doplní Dodavatel</w:t>
      </w:r>
      <w:r>
        <w:rPr>
          <w:highlight w:val="yellow"/>
        </w:rPr>
        <w:t xml:space="preserve"> ………………..</w:t>
      </w:r>
    </w:p>
    <w:p w:rsidR="00AD53E8" w:rsidRDefault="002824AF">
      <w:r>
        <w:rPr>
          <w:highlight w:val="yellow"/>
        </w:rPr>
        <w:t>DIČ:</w:t>
      </w:r>
      <w:r>
        <w:rPr>
          <w:highlight w:val="yellow"/>
        </w:rPr>
        <w:tab/>
      </w:r>
      <w:r>
        <w:rPr>
          <w:highlight w:val="yellow"/>
        </w:rPr>
        <w:tab/>
      </w:r>
      <w:r>
        <w:rPr>
          <w:highlight w:val="yellow"/>
        </w:rPr>
        <w:tab/>
        <w:t>:</w:t>
      </w:r>
      <w:r>
        <w:rPr>
          <w:highlight w:val="yellow"/>
        </w:rPr>
        <w:tab/>
        <w:t>………………...</w:t>
      </w:r>
      <w:r>
        <w:rPr>
          <w:i/>
          <w:highlight w:val="yellow"/>
        </w:rPr>
        <w:t>doplní Dodavatel</w:t>
      </w:r>
      <w:r>
        <w:rPr>
          <w:highlight w:val="yellow"/>
        </w:rPr>
        <w:t xml:space="preserve"> ………………..</w:t>
      </w:r>
    </w:p>
    <w:p w:rsidR="00AD53E8" w:rsidRDefault="002824AF">
      <w:pPr>
        <w:pStyle w:val="Nadpis5"/>
        <w:numPr>
          <w:ilvl w:val="0"/>
          <w:numId w:val="0"/>
        </w:numPr>
      </w:pPr>
      <w:r>
        <w:t>dále jen „</w:t>
      </w:r>
      <w:r>
        <w:rPr>
          <w:i/>
        </w:rPr>
        <w:t>Dodavatel</w:t>
      </w:r>
      <w:r>
        <w:t>“</w:t>
      </w:r>
    </w:p>
    <w:p w:rsidR="00AD53E8" w:rsidRDefault="00AD53E8">
      <w:pPr>
        <w:rPr>
          <w:i/>
        </w:rPr>
      </w:pPr>
    </w:p>
    <w:p w:rsidR="00AD53E8" w:rsidRDefault="00AD53E8">
      <w:pPr>
        <w:rPr>
          <w:i/>
        </w:rPr>
      </w:pPr>
    </w:p>
    <w:p w:rsidR="00AD53E8" w:rsidRDefault="00AD53E8">
      <w:pPr>
        <w:rPr>
          <w:i/>
        </w:rPr>
      </w:pPr>
    </w:p>
    <w:p w:rsidR="00AD53E8" w:rsidRDefault="002824AF">
      <w:r>
        <w:t>1.2 Objednatel:</w:t>
      </w:r>
      <w:r>
        <w:tab/>
      </w:r>
      <w:r>
        <w:tab/>
        <w:t>Domov pro seniory Zahradní Město (</w:t>
      </w:r>
      <w:r w:rsidRPr="00ED3D63">
        <w:rPr>
          <w:i/>
        </w:rPr>
        <w:t>dále jen</w:t>
      </w:r>
      <w:r>
        <w:t xml:space="preserve"> „DSZM“)</w:t>
      </w:r>
    </w:p>
    <w:p w:rsidR="00AD53E8" w:rsidRDefault="002824AF">
      <w:r>
        <w:tab/>
      </w:r>
      <w:r>
        <w:tab/>
      </w:r>
      <w:r>
        <w:tab/>
      </w:r>
      <w:r>
        <w:tab/>
        <w:t>Sněženková 2973/8, 106 00 Praha 10</w:t>
      </w:r>
    </w:p>
    <w:p w:rsidR="00AD53E8" w:rsidRDefault="002824AF">
      <w:r>
        <w:t>Zastoupený:</w:t>
      </w:r>
      <w:r>
        <w:tab/>
      </w:r>
      <w:r>
        <w:tab/>
      </w:r>
      <w:r>
        <w:tab/>
        <w:t xml:space="preserve">Mgr. Simonou Zahrádkovou – ředitelkou </w:t>
      </w:r>
    </w:p>
    <w:p w:rsidR="00AD53E8" w:rsidRDefault="00AD53E8"/>
    <w:p w:rsidR="00AD53E8" w:rsidRDefault="002824AF">
      <w:r>
        <w:t>Bankovní spojení</w:t>
      </w:r>
      <w:r>
        <w:tab/>
        <w:t>:</w:t>
      </w:r>
      <w:r>
        <w:tab/>
        <w:t>2001330000/6000</w:t>
      </w:r>
    </w:p>
    <w:p w:rsidR="00AD53E8" w:rsidRDefault="002824AF">
      <w:r>
        <w:t>IČO:</w:t>
      </w:r>
      <w:r>
        <w:tab/>
      </w:r>
      <w:r>
        <w:tab/>
      </w:r>
      <w:r>
        <w:tab/>
        <w:t>:</w:t>
      </w:r>
      <w:r>
        <w:tab/>
        <w:t>70878030</w:t>
      </w:r>
    </w:p>
    <w:p w:rsidR="00AD53E8" w:rsidRDefault="002824AF">
      <w:r>
        <w:t>DIČ:</w:t>
      </w:r>
      <w:r>
        <w:tab/>
      </w:r>
      <w:r>
        <w:tab/>
      </w:r>
      <w:r>
        <w:tab/>
        <w:t>:</w:t>
      </w:r>
      <w:r>
        <w:tab/>
        <w:t>CZ70878030</w:t>
      </w:r>
    </w:p>
    <w:p w:rsidR="00AD53E8" w:rsidRDefault="002824AF">
      <w:pPr>
        <w:pStyle w:val="Nadpis5"/>
        <w:numPr>
          <w:ilvl w:val="0"/>
          <w:numId w:val="0"/>
        </w:numPr>
      </w:pPr>
      <w:r>
        <w:t>dále jen „</w:t>
      </w:r>
      <w:r>
        <w:rPr>
          <w:i/>
        </w:rPr>
        <w:t>Objednatel</w:t>
      </w:r>
      <w:r>
        <w:t>“</w:t>
      </w:r>
    </w:p>
    <w:p w:rsidR="00AD53E8" w:rsidRDefault="00AD53E8"/>
    <w:p w:rsidR="00AD53E8" w:rsidRDefault="00AD53E8">
      <w:pPr>
        <w:jc w:val="center"/>
      </w:pPr>
    </w:p>
    <w:p w:rsidR="00AD53E8" w:rsidRDefault="002824AF">
      <w:pPr>
        <w:jc w:val="center"/>
        <w:rPr>
          <w:b/>
        </w:rPr>
      </w:pPr>
      <w:r>
        <w:rPr>
          <w:b/>
        </w:rPr>
        <w:t>2. Plnění dodavatele, výše úhrady</w:t>
      </w:r>
    </w:p>
    <w:p w:rsidR="00AD53E8" w:rsidRDefault="00AD53E8">
      <w:pPr>
        <w:spacing w:after="240"/>
        <w:ind w:left="360"/>
        <w:jc w:val="both"/>
      </w:pPr>
    </w:p>
    <w:p w:rsidR="00AD53E8" w:rsidRDefault="002824AF">
      <w:pPr>
        <w:spacing w:after="240"/>
        <w:ind w:left="360"/>
        <w:jc w:val="both"/>
      </w:pPr>
      <w:r>
        <w:t>2.1 Dodavatel poskytuje Objednateli nevýlučnou, časově a teritoriálně neomezenou licenci k softwaru, který zahrnuje personální, mzdový a docházkový modul (dále jen „Program“) a prohlašuje, že má k poskytnutí licence k Programu a k plněním dle této smlouvy potřebná práva, oprávnění a kvalifikaci. Dodavatel se zavazuje zajistit i záležitosti s poskytnutím licence související, zejména uvedení Programu do řádného a bezvadného provozu za podmínek a v rozsahu stanoveném touto smlouvou. Program musí být vhodný pro práci příspěvkové organizace. Dodavatel se zavazuje Program průběžně aktualizovat tak, aby jeho užívání odpovídalo obecně závazným právním předpisům, spravovat a udržovat jej v plné funkčnosti, odstraňovat havárie a závady Programu a zajišťovat datovou provázanost poskytnutých modulů. Vše výše uvedené je zahrnuto v níže uvedených úhradách.</w:t>
      </w:r>
    </w:p>
    <w:p w:rsidR="00AD53E8" w:rsidRDefault="002824AF">
      <w:pPr>
        <w:spacing w:after="240"/>
        <w:ind w:left="360"/>
        <w:jc w:val="both"/>
      </w:pPr>
      <w:r>
        <w:t xml:space="preserve">Dodavatel se zavazuje, resp. poskytuje: </w:t>
      </w:r>
    </w:p>
    <w:p w:rsidR="00AD53E8" w:rsidRDefault="002824AF">
      <w:pPr>
        <w:pStyle w:val="Bezmezer"/>
        <w:numPr>
          <w:ilvl w:val="0"/>
          <w:numId w:val="8"/>
        </w:numPr>
        <w:rPr>
          <w:rFonts w:ascii="Times New Roman" w:eastAsia="Times New Roman" w:hAnsi="Times New Roman" w:cs="Times New Roman"/>
        </w:rPr>
      </w:pPr>
      <w:r>
        <w:rPr>
          <w:rFonts w:ascii="Times New Roman" w:eastAsia="Times New Roman" w:hAnsi="Times New Roman" w:cs="Times New Roman"/>
          <w:b/>
        </w:rPr>
        <w:t>licenci k Programu – modul mzdový, který bude mít</w:t>
      </w:r>
      <w:r>
        <w:rPr>
          <w:rFonts w:ascii="Times New Roman" w:eastAsia="Times New Roman" w:hAnsi="Times New Roman" w:cs="Times New Roman"/>
        </w:rPr>
        <w:t>:</w:t>
      </w:r>
      <w:r>
        <w:t xml:space="preserve"> </w:t>
      </w:r>
    </w:p>
    <w:p w:rsidR="00AD53E8" w:rsidRDefault="002824AF">
      <w:pPr>
        <w:pStyle w:val="Bezmezer"/>
        <w:numPr>
          <w:ilvl w:val="0"/>
          <w:numId w:val="5"/>
        </w:numPr>
        <w:rPr>
          <w:rFonts w:ascii="Times New Roman" w:hAnsi="Times New Roman" w:cs="Times New Roman"/>
        </w:rPr>
      </w:pPr>
      <w:r>
        <w:rPr>
          <w:rFonts w:ascii="Times New Roman" w:hAnsi="Times New Roman" w:cs="Times New Roman"/>
        </w:rPr>
        <w:t xml:space="preserve">přístup pro tři uživatele, s možností jejich současného připojení, </w:t>
      </w:r>
    </w:p>
    <w:p w:rsidR="00AD53E8" w:rsidRDefault="002824AF">
      <w:pPr>
        <w:pStyle w:val="Bezmezer"/>
        <w:numPr>
          <w:ilvl w:val="0"/>
          <w:numId w:val="3"/>
        </w:numPr>
        <w:suppressAutoHyphens w:val="0"/>
        <w:rPr>
          <w:rFonts w:ascii="Times New Roman" w:hAnsi="Times New Roman" w:cs="Times New Roman"/>
        </w:rPr>
      </w:pPr>
      <w:r>
        <w:rPr>
          <w:rFonts w:ascii="Times New Roman" w:hAnsi="Times New Roman" w:cs="Times New Roman"/>
        </w:rPr>
        <w:t>napojení na docházkový systém, import dat z docházkového systému,</w:t>
      </w:r>
    </w:p>
    <w:p w:rsidR="00AD53E8" w:rsidRDefault="002824AF">
      <w:pPr>
        <w:pStyle w:val="Bezmezer"/>
        <w:numPr>
          <w:ilvl w:val="0"/>
          <w:numId w:val="3"/>
        </w:numPr>
        <w:suppressAutoHyphens w:val="0"/>
        <w:rPr>
          <w:rFonts w:ascii="Times New Roman" w:hAnsi="Times New Roman" w:cs="Times New Roman"/>
        </w:rPr>
      </w:pPr>
      <w:r>
        <w:rPr>
          <w:rFonts w:ascii="Times New Roman" w:hAnsi="Times New Roman" w:cs="Times New Roman"/>
        </w:rPr>
        <w:t xml:space="preserve">pro 220 zaměstnanců a dohod bez množstevního omezení, </w:t>
      </w:r>
    </w:p>
    <w:p w:rsidR="00AD53E8" w:rsidRDefault="002824AF">
      <w:pPr>
        <w:pStyle w:val="Bezmezer"/>
        <w:numPr>
          <w:ilvl w:val="0"/>
          <w:numId w:val="3"/>
        </w:numPr>
        <w:suppressAutoHyphens w:val="0"/>
        <w:rPr>
          <w:rFonts w:ascii="Times New Roman" w:hAnsi="Times New Roman" w:cs="Times New Roman"/>
        </w:rPr>
      </w:pPr>
      <w:r>
        <w:rPr>
          <w:rFonts w:ascii="Times New Roman" w:hAnsi="Times New Roman" w:cs="Times New Roman"/>
        </w:rPr>
        <w:lastRenderedPageBreak/>
        <w:t>kontrolu skutečnosti, že všichni zaměstnanci mají vypočítánu mzdu,</w:t>
      </w:r>
    </w:p>
    <w:p w:rsidR="00AD53E8" w:rsidRDefault="002824AF">
      <w:pPr>
        <w:pStyle w:val="Bezmezer"/>
        <w:numPr>
          <w:ilvl w:val="0"/>
          <w:numId w:val="3"/>
        </w:numPr>
        <w:suppressAutoHyphens w:val="0"/>
        <w:rPr>
          <w:rFonts w:ascii="Times New Roman" w:hAnsi="Times New Roman" w:cs="Times New Roman"/>
        </w:rPr>
      </w:pPr>
      <w:r>
        <w:rPr>
          <w:rFonts w:ascii="Times New Roman" w:hAnsi="Times New Roman" w:cs="Times New Roman"/>
        </w:rPr>
        <w:t>elektronické odesílání výplatních pásek na e-mail zaměstnanců,</w:t>
      </w:r>
    </w:p>
    <w:p w:rsidR="00AD53E8" w:rsidRDefault="002824AF">
      <w:pPr>
        <w:pStyle w:val="Bezmezer"/>
        <w:numPr>
          <w:ilvl w:val="0"/>
          <w:numId w:val="3"/>
        </w:numPr>
        <w:suppressAutoHyphens w:val="0"/>
      </w:pPr>
      <w:r>
        <w:rPr>
          <w:rFonts w:ascii="Times New Roman" w:hAnsi="Times New Roman" w:cs="Times New Roman"/>
        </w:rPr>
        <w:t>výstup - podklad k zaúčtování mezd pro účtárnu,</w:t>
      </w:r>
    </w:p>
    <w:p w:rsidR="00AD53E8" w:rsidRDefault="002824AF">
      <w:pPr>
        <w:pStyle w:val="Bezmezer"/>
        <w:numPr>
          <w:ilvl w:val="0"/>
          <w:numId w:val="3"/>
        </w:numPr>
        <w:suppressAutoHyphens w:val="0"/>
        <w:rPr>
          <w:rFonts w:ascii="Times New Roman" w:hAnsi="Times New Roman" w:cs="Times New Roman"/>
        </w:rPr>
      </w:pPr>
      <w:r>
        <w:rPr>
          <w:rFonts w:ascii="Times New Roman" w:hAnsi="Times New Roman" w:cs="Times New Roman"/>
        </w:rPr>
        <w:t xml:space="preserve">výstupy ze mzdového systému kompatibilní s programem </w:t>
      </w:r>
      <w:proofErr w:type="spellStart"/>
      <w:r>
        <w:rPr>
          <w:rFonts w:ascii="Times New Roman" w:hAnsi="Times New Roman" w:cs="Times New Roman"/>
        </w:rPr>
        <w:t>Gordic</w:t>
      </w:r>
      <w:proofErr w:type="spellEnd"/>
      <w:r>
        <w:rPr>
          <w:rFonts w:ascii="Times New Roman" w:hAnsi="Times New Roman" w:cs="Times New Roman"/>
        </w:rPr>
        <w:t xml:space="preserve"> a jeho moduly,</w:t>
      </w:r>
    </w:p>
    <w:p w:rsidR="00AD53E8" w:rsidRDefault="00AD53E8">
      <w:pPr>
        <w:pStyle w:val="Bezmezer"/>
        <w:suppressAutoHyphens w:val="0"/>
        <w:rPr>
          <w:rFonts w:ascii="Times New Roman" w:eastAsia="Times New Roman" w:hAnsi="Times New Roman" w:cs="Times New Roman"/>
        </w:rPr>
      </w:pPr>
    </w:p>
    <w:p w:rsidR="00AD53E8" w:rsidRDefault="002824AF">
      <w:pPr>
        <w:pStyle w:val="Bezmezer"/>
        <w:suppressAutoHyphens w:val="0"/>
        <w:rPr>
          <w:rFonts w:ascii="Times New Roman" w:eastAsia="Times New Roman" w:hAnsi="Times New Roman" w:cs="Times New Roman"/>
        </w:rPr>
      </w:pPr>
      <w:r>
        <w:rPr>
          <w:rFonts w:ascii="Times New Roman" w:eastAsia="Times New Roman" w:hAnsi="Times New Roman" w:cs="Times New Roman"/>
          <w:shd w:val="clear" w:color="auto" w:fill="FFFF00"/>
        </w:rPr>
        <w:t>za měsíční úhradu ve výši ……………. Kč, bez DPH (</w:t>
      </w:r>
      <w:r>
        <w:rPr>
          <w:rFonts w:ascii="Times New Roman" w:eastAsia="Times New Roman" w:hAnsi="Times New Roman" w:cs="Times New Roman"/>
          <w:i/>
          <w:shd w:val="clear" w:color="auto" w:fill="FFFF00"/>
        </w:rPr>
        <w:t>doplní Dodavatel).</w:t>
      </w:r>
    </w:p>
    <w:p w:rsidR="00AD53E8" w:rsidRDefault="00AD53E8">
      <w:pPr>
        <w:pStyle w:val="Bezmezer"/>
        <w:suppressAutoHyphens w:val="0"/>
        <w:rPr>
          <w:rFonts w:ascii="Times New Roman" w:eastAsia="Times New Roman" w:hAnsi="Times New Roman" w:cs="Times New Roman"/>
          <w:shd w:val="clear" w:color="auto" w:fill="FFFF00"/>
        </w:rPr>
      </w:pPr>
    </w:p>
    <w:p w:rsidR="00AD53E8" w:rsidRDefault="00AD53E8">
      <w:pPr>
        <w:pStyle w:val="Bezmezer"/>
        <w:suppressAutoHyphens w:val="0"/>
        <w:rPr>
          <w:shd w:val="clear" w:color="auto" w:fill="FF8000"/>
        </w:rPr>
      </w:pPr>
    </w:p>
    <w:p w:rsidR="00AD53E8" w:rsidRDefault="002824AF">
      <w:pPr>
        <w:pStyle w:val="Bezmezer"/>
        <w:numPr>
          <w:ilvl w:val="0"/>
          <w:numId w:val="8"/>
        </w:numPr>
        <w:suppressAutoHyphens w:val="0"/>
        <w:rPr>
          <w:rFonts w:ascii="Times New Roman" w:hAnsi="Times New Roman" w:cs="Times New Roman"/>
        </w:rPr>
      </w:pPr>
      <w:r>
        <w:rPr>
          <w:rFonts w:ascii="Times New Roman" w:eastAsia="Times New Roman" w:hAnsi="Times New Roman" w:cs="Times New Roman"/>
          <w:b/>
        </w:rPr>
        <w:t>licenci k Programu – modul personální, který bude mít:</w:t>
      </w:r>
    </w:p>
    <w:p w:rsidR="00AD53E8" w:rsidRDefault="002824AF">
      <w:pPr>
        <w:pStyle w:val="Bezmezer"/>
        <w:numPr>
          <w:ilvl w:val="0"/>
          <w:numId w:val="6"/>
        </w:numPr>
        <w:rPr>
          <w:rFonts w:ascii="Times New Roman" w:hAnsi="Times New Roman" w:cs="Times New Roman"/>
        </w:rPr>
      </w:pPr>
      <w:r>
        <w:rPr>
          <w:rFonts w:ascii="Times New Roman" w:eastAsia="Times New Roman" w:hAnsi="Times New Roman" w:cs="Times New Roman"/>
        </w:rPr>
        <w:t xml:space="preserve">přístup pro tři uživatele, s možností jejich současného připojení, </w:t>
      </w:r>
    </w:p>
    <w:p w:rsidR="00AD53E8" w:rsidRDefault="002824AF">
      <w:pPr>
        <w:pStyle w:val="Bezmezer"/>
        <w:numPr>
          <w:ilvl w:val="0"/>
          <w:numId w:val="4"/>
        </w:numPr>
        <w:suppressAutoHyphens w:val="0"/>
        <w:rPr>
          <w:rFonts w:ascii="Times New Roman" w:hAnsi="Times New Roman" w:cs="Times New Roman"/>
        </w:rPr>
      </w:pPr>
      <w:r>
        <w:rPr>
          <w:rFonts w:ascii="Times New Roman" w:hAnsi="Times New Roman" w:cs="Times New Roman"/>
        </w:rPr>
        <w:t>možnost přiřazení dokumentů (např. pracovních smluv, platových výměrů, ro</w:t>
      </w:r>
      <w:r>
        <w:rPr>
          <w:rFonts w:ascii="Times New Roman" w:hAnsi="Times New Roman" w:cs="Times New Roman"/>
        </w:rPr>
        <w:t>d</w:t>
      </w:r>
      <w:r>
        <w:rPr>
          <w:rFonts w:ascii="Times New Roman" w:hAnsi="Times New Roman" w:cs="Times New Roman"/>
        </w:rPr>
        <w:t>ných listů, potvrzení o studiu) ke konkrétnímu zaměstnanci,</w:t>
      </w:r>
    </w:p>
    <w:p w:rsidR="00AD53E8" w:rsidRDefault="002824AF">
      <w:pPr>
        <w:pStyle w:val="Bezmezer"/>
        <w:numPr>
          <w:ilvl w:val="0"/>
          <w:numId w:val="4"/>
        </w:numPr>
        <w:suppressAutoHyphens w:val="0"/>
        <w:rPr>
          <w:rFonts w:ascii="Times New Roman" w:hAnsi="Times New Roman" w:cs="Times New Roman"/>
        </w:rPr>
      </w:pPr>
      <w:r>
        <w:rPr>
          <w:rFonts w:ascii="Times New Roman" w:hAnsi="Times New Roman" w:cs="Times New Roman"/>
        </w:rPr>
        <w:t>vynětí z evidence aktivních zaměstnanců (např. čerpání MD, RD) a sledování n</w:t>
      </w:r>
      <w:r>
        <w:rPr>
          <w:rFonts w:ascii="Times New Roman" w:hAnsi="Times New Roman" w:cs="Times New Roman"/>
        </w:rPr>
        <w:t>á</w:t>
      </w:r>
      <w:r>
        <w:rPr>
          <w:rFonts w:ascii="Times New Roman" w:hAnsi="Times New Roman" w:cs="Times New Roman"/>
        </w:rPr>
        <w:t>vratů těchto zaměstnanců do aktivního stavu,</w:t>
      </w:r>
    </w:p>
    <w:p w:rsidR="00AD53E8" w:rsidRDefault="002824AF">
      <w:pPr>
        <w:pStyle w:val="Bezmezer"/>
        <w:numPr>
          <w:ilvl w:val="0"/>
          <w:numId w:val="4"/>
        </w:numPr>
        <w:suppressAutoHyphens w:val="0"/>
      </w:pPr>
      <w:r>
        <w:rPr>
          <w:rFonts w:ascii="Times New Roman" w:hAnsi="Times New Roman" w:cs="Times New Roman"/>
        </w:rPr>
        <w:t>možnost přípravy provádění změn předem pro další měsíce (např. platový postup, změna pracovní pozice, pracoviště apod.),</w:t>
      </w:r>
    </w:p>
    <w:p w:rsidR="00AD53E8" w:rsidRDefault="002824AF">
      <w:pPr>
        <w:pStyle w:val="Bezmezer"/>
        <w:numPr>
          <w:ilvl w:val="0"/>
          <w:numId w:val="4"/>
        </w:numPr>
        <w:suppressAutoHyphens w:val="0"/>
      </w:pPr>
      <w:r>
        <w:rPr>
          <w:rFonts w:ascii="Times New Roman" w:hAnsi="Times New Roman" w:cs="Times New Roman"/>
        </w:rPr>
        <w:t>možnost evidovat zaměstnance na konkrétním pracovišti v návaznosti na organ</w:t>
      </w:r>
      <w:r>
        <w:rPr>
          <w:rFonts w:ascii="Times New Roman" w:hAnsi="Times New Roman" w:cs="Times New Roman"/>
        </w:rPr>
        <w:t>i</w:t>
      </w:r>
      <w:r>
        <w:rPr>
          <w:rFonts w:ascii="Times New Roman" w:hAnsi="Times New Roman" w:cs="Times New Roman"/>
        </w:rPr>
        <w:t>zační strukturu,</w:t>
      </w:r>
    </w:p>
    <w:p w:rsidR="00AD53E8" w:rsidRDefault="002824AF">
      <w:pPr>
        <w:pStyle w:val="Bezmezer"/>
        <w:numPr>
          <w:ilvl w:val="0"/>
          <w:numId w:val="4"/>
        </w:numPr>
        <w:suppressAutoHyphens w:val="0"/>
        <w:rPr>
          <w:rFonts w:ascii="Times New Roman" w:hAnsi="Times New Roman" w:cs="Times New Roman"/>
        </w:rPr>
      </w:pPr>
      <w:r>
        <w:rPr>
          <w:rFonts w:ascii="Times New Roman" w:hAnsi="Times New Roman" w:cs="Times New Roman"/>
        </w:rPr>
        <w:t>generování povinných sestav pro příspěvkové organizace,</w:t>
      </w:r>
    </w:p>
    <w:p w:rsidR="00AD53E8" w:rsidRDefault="002824AF">
      <w:pPr>
        <w:pStyle w:val="Bezmezer"/>
        <w:numPr>
          <w:ilvl w:val="0"/>
          <w:numId w:val="4"/>
        </w:numPr>
        <w:suppressAutoHyphens w:val="0"/>
        <w:rPr>
          <w:rFonts w:ascii="Times New Roman" w:hAnsi="Times New Roman" w:cs="Times New Roman"/>
        </w:rPr>
      </w:pPr>
      <w:r>
        <w:rPr>
          <w:rFonts w:ascii="Times New Roman" w:hAnsi="Times New Roman" w:cs="Times New Roman"/>
        </w:rPr>
        <w:t>evidence lékařských prohlídek a vzdělávání zaměstnanců, včetně sledování term</w:t>
      </w:r>
      <w:r>
        <w:rPr>
          <w:rFonts w:ascii="Times New Roman" w:hAnsi="Times New Roman" w:cs="Times New Roman"/>
        </w:rPr>
        <w:t>í</w:t>
      </w:r>
      <w:r>
        <w:rPr>
          <w:rFonts w:ascii="Times New Roman" w:hAnsi="Times New Roman" w:cs="Times New Roman"/>
        </w:rPr>
        <w:t>nů a nákladů,</w:t>
      </w:r>
    </w:p>
    <w:p w:rsidR="00AD53E8" w:rsidRDefault="00AD53E8">
      <w:pPr>
        <w:pStyle w:val="Bezmezer"/>
        <w:suppressAutoHyphens w:val="0"/>
        <w:ind w:left="1069"/>
        <w:rPr>
          <w:rFonts w:ascii="Times New Roman" w:hAnsi="Times New Roman" w:cs="Times New Roman"/>
        </w:rPr>
      </w:pPr>
    </w:p>
    <w:p w:rsidR="00AD53E8" w:rsidRDefault="002824AF">
      <w:pPr>
        <w:pStyle w:val="Bezmezer"/>
        <w:suppressAutoHyphens w:val="0"/>
        <w:rPr>
          <w:rFonts w:ascii="Times New Roman" w:eastAsia="Times New Roman" w:hAnsi="Times New Roman" w:cs="Times New Roman"/>
        </w:rPr>
      </w:pPr>
      <w:r>
        <w:rPr>
          <w:rFonts w:ascii="Times New Roman" w:eastAsia="Times New Roman" w:hAnsi="Times New Roman" w:cs="Times New Roman"/>
          <w:shd w:val="clear" w:color="auto" w:fill="FFFF00"/>
        </w:rPr>
        <w:t>za měsíční úhradu ve výši ……………. Kč, bez DPH (</w:t>
      </w:r>
      <w:r>
        <w:rPr>
          <w:rFonts w:ascii="Times New Roman" w:eastAsia="Times New Roman" w:hAnsi="Times New Roman" w:cs="Times New Roman"/>
          <w:i/>
          <w:shd w:val="clear" w:color="auto" w:fill="FFFF00"/>
        </w:rPr>
        <w:t>doplní Dodavatel).</w:t>
      </w:r>
    </w:p>
    <w:p w:rsidR="00AD53E8" w:rsidRDefault="00AD53E8">
      <w:pPr>
        <w:pStyle w:val="Bezmezer"/>
        <w:suppressAutoHyphens w:val="0"/>
        <w:rPr>
          <w:rFonts w:ascii="Times New Roman" w:hAnsi="Times New Roman" w:cs="Times New Roman"/>
        </w:rPr>
      </w:pPr>
    </w:p>
    <w:p w:rsidR="00AD53E8" w:rsidRDefault="002824AF">
      <w:pPr>
        <w:pStyle w:val="Bezmezer"/>
        <w:numPr>
          <w:ilvl w:val="0"/>
          <w:numId w:val="8"/>
        </w:numPr>
        <w:suppressAutoHyphens w:val="0"/>
        <w:rPr>
          <w:rFonts w:ascii="Times New Roman" w:hAnsi="Times New Roman" w:cs="Times New Roman"/>
        </w:rPr>
      </w:pPr>
      <w:r>
        <w:rPr>
          <w:rFonts w:ascii="Times New Roman" w:eastAsia="Times New Roman" w:hAnsi="Times New Roman" w:cs="Times New Roman"/>
          <w:b/>
        </w:rPr>
        <w:t>licenci k  Programu – modul docházkový, který bude mít:</w:t>
      </w:r>
    </w:p>
    <w:p w:rsidR="00AD53E8" w:rsidRDefault="002824AF">
      <w:pPr>
        <w:pStyle w:val="Bezmezer"/>
        <w:numPr>
          <w:ilvl w:val="0"/>
          <w:numId w:val="7"/>
        </w:numPr>
        <w:rPr>
          <w:rFonts w:ascii="Times New Roman" w:hAnsi="Times New Roman" w:cs="Times New Roman"/>
        </w:rPr>
      </w:pPr>
      <w:r>
        <w:rPr>
          <w:rFonts w:ascii="Times New Roman" w:eastAsia="Times New Roman" w:hAnsi="Times New Roman" w:cs="Times New Roman"/>
        </w:rPr>
        <w:t>přístup pro deset uživatelů, s možností jejich současného připojení.</w:t>
      </w:r>
    </w:p>
    <w:p w:rsidR="00AD53E8" w:rsidRDefault="00AD53E8">
      <w:pPr>
        <w:pStyle w:val="Bezmezer"/>
        <w:ind w:left="1069"/>
        <w:rPr>
          <w:rFonts w:ascii="Times New Roman" w:hAnsi="Times New Roman" w:cs="Times New Roman"/>
        </w:rPr>
      </w:pPr>
    </w:p>
    <w:p w:rsidR="00AD53E8" w:rsidRDefault="002824AF">
      <w:pPr>
        <w:pStyle w:val="Bezmezer"/>
        <w:suppressAutoHyphens w:val="0"/>
        <w:rPr>
          <w:rFonts w:ascii="Times New Roman" w:eastAsia="Times New Roman" w:hAnsi="Times New Roman" w:cs="Times New Roman"/>
        </w:rPr>
      </w:pPr>
      <w:r>
        <w:rPr>
          <w:rFonts w:ascii="Times New Roman" w:eastAsia="Times New Roman" w:hAnsi="Times New Roman" w:cs="Times New Roman"/>
          <w:shd w:val="clear" w:color="auto" w:fill="FFFF00"/>
        </w:rPr>
        <w:t>za měsíční úhradu ve výši ……………. Kč, bez DPH (</w:t>
      </w:r>
      <w:r>
        <w:rPr>
          <w:rFonts w:ascii="Times New Roman" w:eastAsia="Times New Roman" w:hAnsi="Times New Roman" w:cs="Times New Roman"/>
          <w:i/>
          <w:shd w:val="clear" w:color="auto" w:fill="FFFF00"/>
        </w:rPr>
        <w:t>doplní Dodavatel).</w:t>
      </w:r>
    </w:p>
    <w:p w:rsidR="00AD53E8" w:rsidRDefault="00AD53E8">
      <w:pPr>
        <w:pStyle w:val="Bezmezer"/>
        <w:rPr>
          <w:rFonts w:ascii="Times New Roman" w:hAnsi="Times New Roman" w:cs="Times New Roman"/>
        </w:rPr>
      </w:pPr>
    </w:p>
    <w:p w:rsidR="00AD53E8" w:rsidRDefault="002824AF">
      <w:pPr>
        <w:pStyle w:val="Bezmezer"/>
        <w:numPr>
          <w:ilvl w:val="0"/>
          <w:numId w:val="8"/>
        </w:numPr>
        <w:rPr>
          <w:rFonts w:ascii="Times New Roman" w:eastAsia="Times New Roman" w:hAnsi="Times New Roman" w:cs="Times New Roman"/>
          <w:b/>
        </w:rPr>
      </w:pPr>
      <w:r>
        <w:rPr>
          <w:rFonts w:ascii="Times New Roman" w:eastAsia="Times New Roman" w:hAnsi="Times New Roman" w:cs="Times New Roman"/>
          <w:b/>
        </w:rPr>
        <w:t>dodat, namontovat a uvést do provozu tři kusy biometrických docházkových terminálů,</w:t>
      </w:r>
      <w:r>
        <w:rPr>
          <w:rFonts w:ascii="Times New Roman" w:eastAsia="Times New Roman" w:hAnsi="Times New Roman" w:cs="Times New Roman"/>
        </w:rPr>
        <w:t xml:space="preserve"> se </w:t>
      </w:r>
      <w:r>
        <w:rPr>
          <w:rFonts w:ascii="Times New Roman" w:hAnsi="Times New Roman" w:cs="Times New Roman"/>
          <w:iCs/>
        </w:rPr>
        <w:t>čtečkou otisku prstu, které budou umožňovat:</w:t>
      </w:r>
    </w:p>
    <w:p w:rsidR="00AD53E8" w:rsidRDefault="002824AF">
      <w:pPr>
        <w:pStyle w:val="Bezmezer"/>
        <w:ind w:left="720" w:firstLine="350"/>
        <w:rPr>
          <w:rFonts w:ascii="Times New Roman" w:hAnsi="Times New Roman" w:cs="Times New Roman"/>
          <w:iCs/>
        </w:rPr>
      </w:pPr>
      <w:r>
        <w:rPr>
          <w:rFonts w:ascii="Times New Roman" w:hAnsi="Times New Roman" w:cs="Times New Roman"/>
          <w:b/>
          <w:iCs/>
        </w:rPr>
        <w:t xml:space="preserve">- </w:t>
      </w:r>
      <w:r>
        <w:rPr>
          <w:rFonts w:ascii="Times New Roman" w:hAnsi="Times New Roman" w:cs="Times New Roman"/>
          <w:iCs/>
        </w:rPr>
        <w:t xml:space="preserve">identifikaci minimálně 220 zaměstnanců, </w:t>
      </w:r>
    </w:p>
    <w:p w:rsidR="00AD53E8" w:rsidRDefault="002824AF">
      <w:pPr>
        <w:pStyle w:val="Bezmezer"/>
        <w:ind w:left="720" w:firstLine="350"/>
        <w:rPr>
          <w:rFonts w:ascii="Times New Roman" w:hAnsi="Times New Roman" w:cs="Times New Roman"/>
          <w:iCs/>
        </w:rPr>
      </w:pPr>
      <w:r>
        <w:rPr>
          <w:rFonts w:ascii="Times New Roman" w:hAnsi="Times New Roman" w:cs="Times New Roman"/>
          <w:iCs/>
        </w:rPr>
        <w:t>- záznam různých druhů příchodů a odchodů,</w:t>
      </w:r>
    </w:p>
    <w:p w:rsidR="00AD53E8" w:rsidRDefault="002824AF">
      <w:pPr>
        <w:pStyle w:val="Bezmezer"/>
        <w:ind w:left="720" w:firstLine="350"/>
        <w:rPr>
          <w:rFonts w:ascii="Times New Roman" w:hAnsi="Times New Roman" w:cs="Times New Roman"/>
          <w:iCs/>
        </w:rPr>
      </w:pPr>
      <w:r>
        <w:rPr>
          <w:rFonts w:ascii="Times New Roman" w:hAnsi="Times New Roman" w:cs="Times New Roman"/>
          <w:iCs/>
        </w:rPr>
        <w:t>- sledování docházky, jejího náhledu, směn a jejich plánování, přesčasů,</w:t>
      </w:r>
    </w:p>
    <w:p w:rsidR="00AD53E8" w:rsidRDefault="002824AF">
      <w:pPr>
        <w:pStyle w:val="Bezmezer"/>
        <w:ind w:left="720" w:firstLine="350"/>
        <w:rPr>
          <w:rFonts w:ascii="Times New Roman" w:hAnsi="Times New Roman" w:cs="Times New Roman"/>
          <w:iCs/>
        </w:rPr>
      </w:pPr>
      <w:r>
        <w:rPr>
          <w:rFonts w:ascii="Times New Roman" w:hAnsi="Times New Roman" w:cs="Times New Roman"/>
          <w:iCs/>
        </w:rPr>
        <w:t xml:space="preserve">  dovolených, absencí,</w:t>
      </w:r>
    </w:p>
    <w:p w:rsidR="00AD53E8" w:rsidRDefault="002824AF">
      <w:pPr>
        <w:pStyle w:val="Bezmezer"/>
        <w:ind w:left="708" w:firstLine="362"/>
        <w:rPr>
          <w:rFonts w:ascii="Times New Roman" w:hAnsi="Times New Roman" w:cs="Times New Roman"/>
          <w:iCs/>
        </w:rPr>
      </w:pPr>
      <w:r>
        <w:rPr>
          <w:rFonts w:ascii="Times New Roman" w:hAnsi="Times New Roman" w:cs="Times New Roman"/>
          <w:iCs/>
        </w:rPr>
        <w:t xml:space="preserve">- v případě výpadku elektrické energie provoz záložní baterií na 2 hodiny provozu, </w:t>
      </w:r>
    </w:p>
    <w:p w:rsidR="00AD53E8" w:rsidRDefault="002824AF">
      <w:pPr>
        <w:pStyle w:val="Bezmezer"/>
        <w:ind w:left="1070"/>
      </w:pPr>
      <w:r>
        <w:rPr>
          <w:rFonts w:ascii="Times New Roman" w:hAnsi="Times New Roman" w:cs="Times New Roman"/>
          <w:iCs/>
        </w:rPr>
        <w:t xml:space="preserve">- propojení s docházkovým modulem prostřednictvím stávajícího </w:t>
      </w:r>
      <w:proofErr w:type="spellStart"/>
      <w:r>
        <w:rPr>
          <w:rFonts w:ascii="Times New Roman" w:hAnsi="Times New Roman" w:cs="Times New Roman"/>
          <w:iCs/>
        </w:rPr>
        <w:t>ethernetového</w:t>
      </w:r>
      <w:proofErr w:type="spellEnd"/>
      <w:r>
        <w:rPr>
          <w:rFonts w:ascii="Times New Roman" w:hAnsi="Times New Roman" w:cs="Times New Roman"/>
          <w:iCs/>
        </w:rPr>
        <w:t xml:space="preserve"> </w:t>
      </w:r>
    </w:p>
    <w:p w:rsidR="00AD53E8" w:rsidRDefault="002824AF">
      <w:pPr>
        <w:pStyle w:val="Bezmezer"/>
        <w:ind w:left="1070"/>
      </w:pPr>
      <w:r>
        <w:rPr>
          <w:rFonts w:ascii="Times New Roman" w:hAnsi="Times New Roman" w:cs="Times New Roman"/>
          <w:iCs/>
        </w:rPr>
        <w:t xml:space="preserve">  připojení (Objednatel nemá bezdrátové připojení WIFI),</w:t>
      </w:r>
    </w:p>
    <w:p w:rsidR="00AD53E8" w:rsidRDefault="00AD53E8">
      <w:pPr>
        <w:pStyle w:val="Bezmezer"/>
        <w:ind w:left="1070"/>
      </w:pPr>
    </w:p>
    <w:p w:rsidR="00AD53E8" w:rsidRDefault="002824AF">
      <w:pPr>
        <w:pStyle w:val="Bezmezer"/>
        <w:suppressAutoHyphens w:val="0"/>
        <w:rPr>
          <w:rFonts w:ascii="Times New Roman" w:eastAsia="Times New Roman" w:hAnsi="Times New Roman" w:cs="Times New Roman"/>
        </w:rPr>
      </w:pPr>
      <w:r>
        <w:rPr>
          <w:rFonts w:ascii="Times New Roman" w:eastAsia="Times New Roman" w:hAnsi="Times New Roman" w:cs="Times New Roman"/>
          <w:shd w:val="clear" w:color="auto" w:fill="FFFF00"/>
        </w:rPr>
        <w:t>za jednorázovou úhradu ve výši ……………. Kč, bez DPH (</w:t>
      </w:r>
      <w:r>
        <w:rPr>
          <w:rFonts w:ascii="Times New Roman" w:eastAsia="Times New Roman" w:hAnsi="Times New Roman" w:cs="Times New Roman"/>
          <w:i/>
          <w:shd w:val="clear" w:color="auto" w:fill="FFFF00"/>
        </w:rPr>
        <w:t>doplní Dodavatel).</w:t>
      </w:r>
    </w:p>
    <w:p w:rsidR="00AD53E8" w:rsidRDefault="00AD53E8">
      <w:pPr>
        <w:pStyle w:val="Bezmezer"/>
        <w:rPr>
          <w:rFonts w:ascii="Times New Roman" w:eastAsia="Times New Roman" w:hAnsi="Times New Roman" w:cs="Times New Roman"/>
          <w:b/>
        </w:rPr>
      </w:pPr>
    </w:p>
    <w:p w:rsidR="00AD53E8" w:rsidRDefault="002824AF">
      <w:pPr>
        <w:pStyle w:val="Bezmezer"/>
        <w:numPr>
          <w:ilvl w:val="0"/>
          <w:numId w:val="8"/>
        </w:numPr>
        <w:rPr>
          <w:rFonts w:ascii="Times New Roman" w:eastAsia="Times New Roman" w:hAnsi="Times New Roman" w:cs="Times New Roman"/>
        </w:rPr>
      </w:pPr>
      <w:r>
        <w:rPr>
          <w:rFonts w:ascii="Times New Roman" w:eastAsia="Times New Roman" w:hAnsi="Times New Roman" w:cs="Times New Roman"/>
          <w:b/>
        </w:rPr>
        <w:t xml:space="preserve">instalovat Program, provést jeho konfiguraci, zajistit jeho technickou funkčnost, </w:t>
      </w:r>
      <w:r>
        <w:rPr>
          <w:rFonts w:ascii="Times New Roman" w:eastAsia="Times New Roman" w:hAnsi="Times New Roman" w:cs="Times New Roman"/>
        </w:rPr>
        <w:t>včetně provedení testu funkčnosti, zřízení přístupů k Programu v technickém prostředí Objednatele, uvedení Programu do rutinního provozu a také včetně aktivace licencí,</w:t>
      </w:r>
    </w:p>
    <w:p w:rsidR="00AD53E8" w:rsidRDefault="00AD53E8">
      <w:pPr>
        <w:pStyle w:val="Bezmezer"/>
        <w:ind w:left="360"/>
        <w:rPr>
          <w:rFonts w:ascii="Times New Roman" w:eastAsia="Times New Roman" w:hAnsi="Times New Roman" w:cs="Times New Roman"/>
        </w:rPr>
      </w:pPr>
    </w:p>
    <w:p w:rsidR="00AD53E8" w:rsidRDefault="002824AF">
      <w:pPr>
        <w:pStyle w:val="Bezmezer"/>
        <w:suppressAutoHyphens w:val="0"/>
        <w:ind w:left="360"/>
        <w:rPr>
          <w:rFonts w:ascii="Times New Roman" w:eastAsia="Times New Roman" w:hAnsi="Times New Roman" w:cs="Times New Roman"/>
        </w:rPr>
      </w:pPr>
      <w:r>
        <w:rPr>
          <w:rFonts w:ascii="Times New Roman" w:eastAsia="Times New Roman" w:hAnsi="Times New Roman" w:cs="Times New Roman"/>
          <w:shd w:val="clear" w:color="auto" w:fill="FFFF00"/>
        </w:rPr>
        <w:t>za jednorázovou úhradu ve výši ……………. Kč, bez DPH (</w:t>
      </w:r>
      <w:r>
        <w:rPr>
          <w:rFonts w:ascii="Times New Roman" w:eastAsia="Times New Roman" w:hAnsi="Times New Roman" w:cs="Times New Roman"/>
          <w:i/>
          <w:shd w:val="clear" w:color="auto" w:fill="FFFF00"/>
        </w:rPr>
        <w:t>doplní Dodavatel).</w:t>
      </w:r>
    </w:p>
    <w:p w:rsidR="00AD53E8" w:rsidRDefault="00AD53E8">
      <w:pPr>
        <w:pStyle w:val="Bezmezer"/>
        <w:ind w:left="1070"/>
        <w:rPr>
          <w:rFonts w:ascii="Times New Roman" w:eastAsia="Times New Roman" w:hAnsi="Times New Roman" w:cs="Times New Roman"/>
        </w:rPr>
      </w:pPr>
    </w:p>
    <w:p w:rsidR="00AD53E8" w:rsidRDefault="002824AF">
      <w:pPr>
        <w:pStyle w:val="Normlnweb"/>
        <w:numPr>
          <w:ilvl w:val="0"/>
          <w:numId w:val="8"/>
        </w:numPr>
        <w:spacing w:before="100" w:afterAutospacing="0"/>
      </w:pPr>
      <w:r>
        <w:rPr>
          <w:b/>
        </w:rPr>
        <w:lastRenderedPageBreak/>
        <w:t xml:space="preserve">provést převod (migraci - implementaci) dat </w:t>
      </w:r>
      <w:r>
        <w:t>vyexportovaných z předchozího mzdov</w:t>
      </w:r>
      <w:r>
        <w:t>é</w:t>
      </w:r>
      <w:r>
        <w:t>ho, personálního a docházkového programu společnosti</w:t>
      </w:r>
      <w:r w:rsidR="00A17905">
        <w:t>:</w:t>
      </w:r>
      <w:r w:rsidR="00104AB0">
        <w:t xml:space="preserve"> </w:t>
      </w:r>
      <w:r w:rsidR="00104AB0" w:rsidRPr="00104AB0">
        <w:t xml:space="preserve">RSM </w:t>
      </w:r>
      <w:proofErr w:type="spellStart"/>
      <w:r w:rsidR="00104AB0" w:rsidRPr="00104AB0">
        <w:t>Payroll</w:t>
      </w:r>
      <w:proofErr w:type="spellEnd"/>
      <w:r w:rsidR="00104AB0" w:rsidRPr="00104AB0">
        <w:t xml:space="preserve"> Centre CZ s.r.o.</w:t>
      </w:r>
      <w:r w:rsidR="00104AB0">
        <w:t>, IČO: 26359812.</w:t>
      </w:r>
    </w:p>
    <w:p w:rsidR="00AD53E8" w:rsidRDefault="00AD53E8">
      <w:pPr>
        <w:pStyle w:val="Normlnweb"/>
        <w:spacing w:before="100" w:afterAutospacing="0"/>
        <w:ind w:left="360"/>
        <w:rPr>
          <w:lang w:eastAsia="zh-CN"/>
        </w:rPr>
      </w:pPr>
    </w:p>
    <w:p w:rsidR="00AD53E8" w:rsidRDefault="002824AF">
      <w:pPr>
        <w:pStyle w:val="Bezmezer"/>
        <w:suppressAutoHyphens w:val="0"/>
        <w:ind w:left="360"/>
        <w:rPr>
          <w:rFonts w:ascii="Times New Roman" w:eastAsia="Times New Roman" w:hAnsi="Times New Roman" w:cs="Times New Roman"/>
        </w:rPr>
      </w:pPr>
      <w:r>
        <w:rPr>
          <w:rFonts w:ascii="Times New Roman" w:eastAsia="Times New Roman" w:hAnsi="Times New Roman" w:cs="Times New Roman"/>
          <w:shd w:val="clear" w:color="auto" w:fill="FFFF00"/>
        </w:rPr>
        <w:t>za jednorázovou úhradu ve výši ……………. Kč, bez DPH (</w:t>
      </w:r>
      <w:r>
        <w:rPr>
          <w:rFonts w:ascii="Times New Roman" w:eastAsia="Times New Roman" w:hAnsi="Times New Roman" w:cs="Times New Roman"/>
          <w:i/>
          <w:shd w:val="clear" w:color="auto" w:fill="FFFF00"/>
        </w:rPr>
        <w:t>doplní Dodavatel).</w:t>
      </w:r>
    </w:p>
    <w:p w:rsidR="00AD53E8" w:rsidRDefault="00AD53E8">
      <w:pPr>
        <w:pStyle w:val="Bezmezer"/>
        <w:suppressAutoHyphens w:val="0"/>
        <w:ind w:left="360"/>
      </w:pPr>
    </w:p>
    <w:p w:rsidR="00AD53E8" w:rsidRDefault="002824AF">
      <w:pPr>
        <w:pStyle w:val="Normlnweb"/>
        <w:numPr>
          <w:ilvl w:val="0"/>
          <w:numId w:val="8"/>
        </w:numPr>
        <w:spacing w:beforeAutospacing="0" w:afterAutospacing="0"/>
        <w:jc w:val="both"/>
        <w:rPr>
          <w:lang w:eastAsia="zh-CN"/>
        </w:rPr>
      </w:pPr>
      <w:r>
        <w:rPr>
          <w:b/>
        </w:rPr>
        <w:t>Provést školení pracovníků Objednatele,</w:t>
      </w:r>
      <w:r>
        <w:t xml:space="preserve"> týkající se užívání Programu, včetně posky</w:t>
      </w:r>
      <w:r>
        <w:t>t</w:t>
      </w:r>
      <w:r>
        <w:t xml:space="preserve">nutí uživatelské dokumentace. </w:t>
      </w:r>
      <w:r>
        <w:rPr>
          <w:lang w:eastAsia="zh-CN"/>
        </w:rPr>
        <w:t>Každý modul bude školen v samostatný školicí den. Vstupní školení bude vždy na pracovišti a technice Objednatele, v rozsahu 5 hod. pro ka</w:t>
      </w:r>
      <w:r>
        <w:rPr>
          <w:lang w:eastAsia="zh-CN"/>
        </w:rPr>
        <w:t>ž</w:t>
      </w:r>
      <w:r>
        <w:rPr>
          <w:lang w:eastAsia="zh-CN"/>
        </w:rPr>
        <w:t>dý modul.  Následná školení s odstupem cca 14 dní (termín bude dohodnut), bude prov</w:t>
      </w:r>
      <w:r>
        <w:rPr>
          <w:lang w:eastAsia="zh-CN"/>
        </w:rPr>
        <w:t>e</w:t>
      </w:r>
      <w:r>
        <w:rPr>
          <w:lang w:eastAsia="zh-CN"/>
        </w:rPr>
        <w:t>dený distanční formou, v samostatném školicím dni pro každý modul, v rozsahu 4 hod. pro každý modul,</w:t>
      </w:r>
    </w:p>
    <w:p w:rsidR="00AD53E8" w:rsidRDefault="00AD53E8">
      <w:pPr>
        <w:pStyle w:val="Normlnweb"/>
        <w:spacing w:beforeAutospacing="0" w:afterAutospacing="0"/>
        <w:ind w:left="360"/>
        <w:jc w:val="both"/>
        <w:rPr>
          <w:lang w:eastAsia="zh-CN"/>
        </w:rPr>
      </w:pPr>
    </w:p>
    <w:p w:rsidR="00AD53E8" w:rsidRDefault="002824AF">
      <w:pPr>
        <w:pStyle w:val="Normlnweb"/>
        <w:spacing w:beforeAutospacing="0" w:afterAutospacing="0"/>
      </w:pPr>
      <w:r>
        <w:rPr>
          <w:shd w:val="clear" w:color="auto" w:fill="FFFF00"/>
        </w:rPr>
        <w:t>za jednorázovou úhradu ve výši ……………. Kč, bez DPH (</w:t>
      </w:r>
      <w:r>
        <w:rPr>
          <w:i/>
          <w:shd w:val="clear" w:color="auto" w:fill="FFFF00"/>
        </w:rPr>
        <w:t>doplní Dodavatel).</w:t>
      </w:r>
    </w:p>
    <w:p w:rsidR="00AD53E8" w:rsidRDefault="00AD53E8">
      <w:pPr>
        <w:pStyle w:val="Normlnweb"/>
        <w:spacing w:beforeAutospacing="0" w:afterAutospacing="0"/>
        <w:rPr>
          <w:b/>
          <w:i/>
          <w:shd w:val="clear" w:color="auto" w:fill="FFFF00"/>
        </w:rPr>
      </w:pPr>
    </w:p>
    <w:p w:rsidR="00AD53E8" w:rsidRDefault="002824AF">
      <w:pPr>
        <w:pStyle w:val="Normlnweb"/>
        <w:spacing w:beforeAutospacing="0" w:afterAutospacing="0"/>
      </w:pPr>
      <w:r>
        <w:rPr>
          <w:b/>
          <w:shd w:val="clear" w:color="auto" w:fill="FFFF00"/>
        </w:rPr>
        <w:t xml:space="preserve">h) </w:t>
      </w:r>
      <w:r>
        <w:rPr>
          <w:b/>
        </w:rPr>
        <w:t>Poskytovat technickou podporu -</w:t>
      </w:r>
      <w:r>
        <w:t xml:space="preserve"> </w:t>
      </w:r>
      <w:proofErr w:type="spellStart"/>
      <w:r>
        <w:t>Hotline</w:t>
      </w:r>
      <w:proofErr w:type="spellEnd"/>
      <w:r>
        <w:t xml:space="preserve"> po telefonu v pracovní dny, v  době od 9.00 do 16.00 hod, Objednatel předpokládá rozsah 5 hod. měsíčně,</w:t>
      </w:r>
    </w:p>
    <w:p w:rsidR="00AD53E8" w:rsidRDefault="00AD53E8">
      <w:pPr>
        <w:pStyle w:val="Normlnweb"/>
        <w:spacing w:beforeAutospacing="0" w:afterAutospacing="0"/>
        <w:ind w:left="360"/>
      </w:pPr>
    </w:p>
    <w:p w:rsidR="00AD53E8" w:rsidRDefault="002824AF">
      <w:pPr>
        <w:pStyle w:val="Bezmezer"/>
        <w:suppressAutoHyphens w:val="0"/>
        <w:rPr>
          <w:rFonts w:ascii="Times New Roman" w:eastAsia="Times New Roman" w:hAnsi="Times New Roman" w:cs="Times New Roman"/>
        </w:rPr>
      </w:pPr>
      <w:r>
        <w:rPr>
          <w:rFonts w:ascii="Times New Roman" w:eastAsia="Times New Roman" w:hAnsi="Times New Roman" w:cs="Times New Roman"/>
          <w:shd w:val="clear" w:color="auto" w:fill="FFFF00"/>
        </w:rPr>
        <w:t>za hodinovou úhradu ve výši ……………. Kč, bez DPH (</w:t>
      </w:r>
      <w:r>
        <w:rPr>
          <w:rFonts w:ascii="Times New Roman" w:eastAsia="Times New Roman" w:hAnsi="Times New Roman" w:cs="Times New Roman"/>
          <w:i/>
          <w:shd w:val="clear" w:color="auto" w:fill="FFFF00"/>
        </w:rPr>
        <w:t>doplní Dodavatel)</w:t>
      </w:r>
      <w:r>
        <w:rPr>
          <w:rFonts w:ascii="Times New Roman" w:eastAsia="Times New Roman" w:hAnsi="Times New Roman" w:cs="Times New Roman"/>
          <w:i/>
        </w:rPr>
        <w:t xml:space="preserve"> (</w:t>
      </w:r>
      <w:r>
        <w:rPr>
          <w:rFonts w:ascii="Times New Roman" w:eastAsia="Times New Roman" w:hAnsi="Times New Roman" w:cs="Times New Roman"/>
        </w:rPr>
        <w:t xml:space="preserve">Počítá se každá započatá ¼ hod. poskytnuté podpory). </w:t>
      </w:r>
    </w:p>
    <w:p w:rsidR="00AD53E8" w:rsidRDefault="00AD53E8">
      <w:pPr>
        <w:pStyle w:val="Normlnweb"/>
        <w:spacing w:beforeAutospacing="0" w:afterAutospacing="0"/>
        <w:ind w:left="360"/>
        <w:rPr>
          <w:shd w:val="clear" w:color="auto" w:fill="FF4000"/>
        </w:rPr>
      </w:pPr>
    </w:p>
    <w:p w:rsidR="00AD53E8" w:rsidRDefault="002824AF">
      <w:pPr>
        <w:pStyle w:val="Normlnweb"/>
        <w:spacing w:beforeAutospacing="0" w:after="240" w:afterAutospacing="0"/>
      </w:pPr>
      <w:r>
        <w:tab/>
        <w:t>Ve všech výše uvedených úhradách jsou zahrnuty veškeré další náklady Dodavatele, zejména pak cestovné, parkovné, režijní náklady apod.</w:t>
      </w:r>
    </w:p>
    <w:p w:rsidR="00AD53E8" w:rsidRDefault="002824AF">
      <w:pPr>
        <w:pStyle w:val="Normlnweb"/>
        <w:spacing w:beforeAutospacing="0" w:after="240" w:afterAutospacing="0"/>
      </w:pPr>
      <w:r>
        <w:t xml:space="preserve">2.2 Podkladem pro uzavření této smlouvy je nabídka Dodavatele ze dne </w:t>
      </w:r>
      <w:r>
        <w:rPr>
          <w:highlight w:val="yellow"/>
        </w:rPr>
        <w:t xml:space="preserve">--. -. </w:t>
      </w:r>
      <w:r>
        <w:rPr>
          <w:i/>
          <w:highlight w:val="yellow"/>
        </w:rPr>
        <w:t>doplní Dodav</w:t>
      </w:r>
      <w:r>
        <w:rPr>
          <w:i/>
          <w:highlight w:val="yellow"/>
        </w:rPr>
        <w:t>a</w:t>
      </w:r>
      <w:r>
        <w:rPr>
          <w:i/>
          <w:highlight w:val="yellow"/>
        </w:rPr>
        <w:t>tel</w:t>
      </w:r>
      <w:r>
        <w:t xml:space="preserve"> 2026. Předmět smlouvy bude realizován v souladu s podmínkami uvedenými ve výzvě O</w:t>
      </w:r>
      <w:r>
        <w:t>b</w:t>
      </w:r>
      <w:r>
        <w:t xml:space="preserve">jednatele ze dne </w:t>
      </w:r>
      <w:r>
        <w:rPr>
          <w:highlight w:val="yellow"/>
        </w:rPr>
        <w:t xml:space="preserve">--. -. </w:t>
      </w:r>
      <w:r>
        <w:rPr>
          <w:i/>
          <w:highlight w:val="yellow"/>
        </w:rPr>
        <w:t>doplní Objednatel</w:t>
      </w:r>
      <w:r>
        <w:t xml:space="preserve"> 2026, v nabídce Dodavatele a této smlouvě. Bude-li mezi podmínkami v uvedených dokumentech rozdíl, použije se ta podmínka, která je pro O</w:t>
      </w:r>
      <w:r>
        <w:t>b</w:t>
      </w:r>
      <w:r>
        <w:t xml:space="preserve">jednatele výhodnější. O tom, která podmínka je výhodnější rozhodne Objednatel a sdělí toto Dodavateli. </w:t>
      </w:r>
    </w:p>
    <w:p w:rsidR="00AD53E8" w:rsidRDefault="002824AF">
      <w:pPr>
        <w:jc w:val="center"/>
        <w:rPr>
          <w:b/>
        </w:rPr>
      </w:pPr>
      <w:r>
        <w:rPr>
          <w:b/>
        </w:rPr>
        <w:t>3. Místo plnění</w:t>
      </w:r>
    </w:p>
    <w:p w:rsidR="00AD53E8" w:rsidRDefault="00AD53E8">
      <w:pPr>
        <w:ind w:left="360"/>
        <w:jc w:val="both"/>
      </w:pPr>
    </w:p>
    <w:p w:rsidR="00AD53E8" w:rsidRDefault="002824AF">
      <w:pPr>
        <w:jc w:val="both"/>
      </w:pPr>
      <w:r>
        <w:t>3.1 Pokud se účastníci nedohodnou jinak, tak místem plnění povinností Dodavatele je Sněženková 2973/8, Praha 10. Dodavatel může plnit své povinnosti též distančně, pokud se v této smlouvě výslovně neuvádí jinak.</w:t>
      </w:r>
    </w:p>
    <w:p w:rsidR="00AD53E8" w:rsidRDefault="00AD53E8">
      <w:pPr>
        <w:ind w:left="360"/>
        <w:rPr>
          <w:i/>
        </w:rPr>
      </w:pPr>
    </w:p>
    <w:p w:rsidR="00AD53E8" w:rsidRDefault="002824AF">
      <w:pPr>
        <w:jc w:val="center"/>
      </w:pPr>
      <w:r>
        <w:rPr>
          <w:b/>
        </w:rPr>
        <w:t>4. Další povinnosti</w:t>
      </w:r>
    </w:p>
    <w:p w:rsidR="00AD53E8" w:rsidRDefault="00AD53E8">
      <w:pPr>
        <w:jc w:val="center"/>
        <w:rPr>
          <w:b/>
        </w:rPr>
      </w:pPr>
    </w:p>
    <w:p w:rsidR="00AD53E8" w:rsidRDefault="002824AF">
      <w:pPr>
        <w:pStyle w:val="Odstavecseseznamem"/>
        <w:spacing w:after="200"/>
        <w:ind w:left="0"/>
        <w:jc w:val="both"/>
      </w:pPr>
      <w:r>
        <w:t xml:space="preserve">4.1 Objednatel je povinen poskytnout Dodavateli součinnost potřebnou pro bezchybný provoz Programu a </w:t>
      </w:r>
      <w:r>
        <w:rPr>
          <w:rStyle w:val="BezmezerChar"/>
        </w:rPr>
        <w:t>zavazuje se platit Dodavateli výše uvedené úhrady.</w:t>
      </w:r>
    </w:p>
    <w:p w:rsidR="00AD53E8" w:rsidRDefault="00AD53E8">
      <w:pPr>
        <w:pStyle w:val="Odstavecseseznamem"/>
        <w:spacing w:after="200"/>
        <w:ind w:left="0"/>
        <w:jc w:val="both"/>
        <w:rPr>
          <w:rStyle w:val="BezmezerChar"/>
        </w:rPr>
      </w:pPr>
    </w:p>
    <w:p w:rsidR="00AD53E8" w:rsidRDefault="002824AF">
      <w:pPr>
        <w:pStyle w:val="Odstavecseseznamem"/>
        <w:spacing w:after="200"/>
        <w:ind w:left="0"/>
        <w:jc w:val="both"/>
      </w:pPr>
      <w:r>
        <w:rPr>
          <w:rStyle w:val="BezmezerChar"/>
        </w:rPr>
        <w:t xml:space="preserve">4.2 </w:t>
      </w:r>
      <w:r>
        <w:t>Při plnění této smlouvy je Dodavatel povinen postupovat s odbornou péčí, technickými standardy, splňovat veškeré požadavky stanovené obecně závaznými právními předpisy a p</w:t>
      </w:r>
      <w:r>
        <w:t>o</w:t>
      </w:r>
      <w:r>
        <w:t>stupovat  podle požadavků Objednatele. Zavazuje se informovat Objednatele o zjištěných skutečnostech, které mohou mít vliv na funkčnost Programu. Bude-li to možné, poskytne D</w:t>
      </w:r>
      <w:r>
        <w:t>o</w:t>
      </w:r>
      <w:r>
        <w:t>davatel Objednateli demoverzi Programu za účelem bližšího seznámení se s Programem.</w:t>
      </w:r>
    </w:p>
    <w:p w:rsidR="00AD53E8" w:rsidRDefault="00AD53E8">
      <w:pPr>
        <w:pStyle w:val="Odstavecseseznamem"/>
        <w:spacing w:after="200"/>
        <w:ind w:left="0"/>
        <w:jc w:val="both"/>
      </w:pPr>
    </w:p>
    <w:p w:rsidR="00AD53E8" w:rsidRDefault="002824AF">
      <w:pPr>
        <w:pStyle w:val="Odstavecseseznamem"/>
        <w:spacing w:after="200"/>
        <w:ind w:left="0"/>
        <w:jc w:val="both"/>
      </w:pPr>
      <w:r>
        <w:lastRenderedPageBreak/>
        <w:t>4.3 Dodavatel odpovídá za řádný, nepřerušený a bezchybný provoz Programu po celou dobu trvání této smlouvy. Pravidelná servisní a údržbová činnost bude Dodavatelem prováděna zpravidla tak, aby nenarušovala běžnou pracovn</w:t>
      </w:r>
      <w:r>
        <w:rPr>
          <w:color w:val="000000"/>
        </w:rPr>
        <w:t>í dobu, od 7:00 do 15:30 hodin.</w:t>
      </w:r>
      <w:r>
        <w:t xml:space="preserve"> Dodavatel se průběžně zavazuje odstraňovat případné závady a náhlé havárie, je povinen zahájit odstraň</w:t>
      </w:r>
      <w:r>
        <w:t>o</w:t>
      </w:r>
      <w:r>
        <w:t>vání oznámené závady bez zbytečného odkladu po jejím nahlášení Objednatelem. Dodavatel se zavazuje odstranit závadu nejpozději</w:t>
      </w:r>
      <w:r>
        <w:rPr>
          <w:color w:val="000000"/>
        </w:rPr>
        <w:t xml:space="preserve"> do 24 hodin od jejího řádného nahlášení, pokud k n</w:t>
      </w:r>
      <w:r>
        <w:rPr>
          <w:color w:val="000000"/>
        </w:rPr>
        <w:t>a</w:t>
      </w:r>
      <w:r>
        <w:rPr>
          <w:color w:val="000000"/>
        </w:rPr>
        <w:t>hlášení dojde v období od 1. do 13. dne</w:t>
      </w:r>
      <w:r>
        <w:t xml:space="preserve"> kalendářního měsíce, a nejpoz</w:t>
      </w:r>
      <w:r>
        <w:rPr>
          <w:color w:val="000000"/>
        </w:rPr>
        <w:t>ději do 48 hodin od j</w:t>
      </w:r>
      <w:r>
        <w:rPr>
          <w:color w:val="000000"/>
        </w:rPr>
        <w:t>e</w:t>
      </w:r>
      <w:r>
        <w:rPr>
          <w:color w:val="000000"/>
        </w:rPr>
        <w:t>jího řádného nahlášení, pokud k nahlášení dojde v období od 14. do 31. dne ka</w:t>
      </w:r>
      <w:r>
        <w:t>lendářního m</w:t>
      </w:r>
      <w:r>
        <w:t>ě</w:t>
      </w:r>
      <w:r>
        <w:t xml:space="preserve">síce. </w:t>
      </w:r>
    </w:p>
    <w:p w:rsidR="00AD53E8" w:rsidRDefault="002824AF">
      <w:pPr>
        <w:jc w:val="both"/>
      </w:pPr>
      <w:r>
        <w:t>4.4 Dodavatel se zavazuje provádět průběžné zálohovaní dat v Programu. Dále se zavazuje vždy do 1.2. a 1.8. předávat vyexportovaná data z Programu za předchozí kalendářní pololetí na externím disku, technické podrobnosti si smluvní strany dohodnou.</w:t>
      </w:r>
    </w:p>
    <w:p w:rsidR="00AD53E8" w:rsidRDefault="00AD53E8">
      <w:pPr>
        <w:jc w:val="both"/>
      </w:pPr>
    </w:p>
    <w:p w:rsidR="00AD53E8" w:rsidRDefault="002824AF">
      <w:pPr>
        <w:jc w:val="both"/>
      </w:pPr>
      <w:r>
        <w:t>4.5 Dodavatel se zavazuje na písemnou výzvu Objednatele poskytnout mu v souvislosti s ukončením platnosti této smlouvy veškerou potřebnou součinnost, zejména předat veškeré přístupové údaje, hesla, aktuální datové zálohy, informace pro migraci dat na jiný software apod., a umožnit mu užívání Programu k archivním účelům ještě po dobu 1 roku po skončení platnosti této smlouvy.</w:t>
      </w:r>
    </w:p>
    <w:p w:rsidR="00AD53E8" w:rsidRDefault="00AD53E8">
      <w:pPr>
        <w:jc w:val="both"/>
      </w:pPr>
    </w:p>
    <w:p w:rsidR="00AD53E8" w:rsidRDefault="002824AF">
      <w:pPr>
        <w:jc w:val="both"/>
      </w:pPr>
      <w:r>
        <w:t xml:space="preserve">4.6 Dodavatel prohlašuje, že má sjednáno pojištění své odpovědnosti za škodu způsobenou při výkonu své podnikatelské činnosti, které kryje případné škody způsobené jím při plnění této smlouvy do částky nejméně ve výši 5 000 000 Kč. Dodavatel se zavazuje toto pojištění udržovat v platnosti po celou dobu trvání této smlouvy. </w:t>
      </w:r>
    </w:p>
    <w:p w:rsidR="00AD53E8" w:rsidRDefault="00AD53E8">
      <w:pPr>
        <w:jc w:val="both"/>
      </w:pPr>
    </w:p>
    <w:p w:rsidR="00AD53E8" w:rsidRDefault="002824AF">
      <w:pPr>
        <w:jc w:val="both"/>
      </w:pPr>
      <w:r>
        <w:t>4.7 Úhrada za plnění povinností uvedených v čl. 4.2 až 4.6 je již zahrnuta v úhradách uvedených v čl. 2.1.</w:t>
      </w:r>
    </w:p>
    <w:p w:rsidR="00AD53E8" w:rsidRDefault="00AD53E8">
      <w:pPr>
        <w:jc w:val="both"/>
        <w:rPr>
          <w:b/>
          <w:color w:val="FF0000"/>
          <w:lang w:eastAsia="cs-CZ"/>
        </w:rPr>
      </w:pPr>
    </w:p>
    <w:p w:rsidR="00AD53E8" w:rsidRDefault="002824AF">
      <w:pPr>
        <w:jc w:val="center"/>
        <w:rPr>
          <w:b/>
        </w:rPr>
      </w:pPr>
      <w:r>
        <w:rPr>
          <w:b/>
        </w:rPr>
        <w:t>5. Pověřené osoby a kontakty</w:t>
      </w:r>
    </w:p>
    <w:p w:rsidR="00AD53E8" w:rsidRDefault="00AD53E8"/>
    <w:p w:rsidR="00AD53E8" w:rsidRDefault="002824AF">
      <w:r>
        <w:t>5.1 Smluvní strany určují tyto odpovědné a kontaktní osoby:</w:t>
      </w:r>
    </w:p>
    <w:p w:rsidR="00A17905" w:rsidRDefault="00A17905"/>
    <w:p w:rsidR="00A17905" w:rsidRDefault="00A17905"/>
    <w:p w:rsidR="00A17905" w:rsidRDefault="00A17905"/>
    <w:tbl>
      <w:tblPr>
        <w:tblW w:w="8450" w:type="dxa"/>
        <w:tblInd w:w="529" w:type="dxa"/>
        <w:tblLayout w:type="fixed"/>
        <w:tblLook w:val="04A0" w:firstRow="1" w:lastRow="0" w:firstColumn="1" w:lastColumn="0" w:noHBand="0" w:noVBand="1"/>
      </w:tblPr>
      <w:tblGrid>
        <w:gridCol w:w="3908"/>
        <w:gridCol w:w="4542"/>
      </w:tblGrid>
      <w:tr w:rsidR="00AD53E8">
        <w:trPr>
          <w:trHeight w:val="135"/>
        </w:trPr>
        <w:tc>
          <w:tcPr>
            <w:tcW w:w="3908" w:type="dxa"/>
            <w:tcBorders>
              <w:top w:val="single" w:sz="4" w:space="0" w:color="C0C0C0"/>
              <w:left w:val="single" w:sz="4" w:space="0" w:color="C0C0C0"/>
              <w:bottom w:val="single" w:sz="4" w:space="0" w:color="C0C0C0"/>
            </w:tcBorders>
            <w:shd w:val="clear" w:color="auto" w:fill="FFFFFF"/>
          </w:tcPr>
          <w:p w:rsidR="00AD53E8" w:rsidRDefault="002824AF">
            <w:r>
              <w:t>Za Objednatele ve věcech technických zejména pro komunikaci s Dodavatelem, pro evidenci a hlášení závad, koordinaci jejich řešení, vedení evidence poskytovaného plnění a odsouhlasení podkladů pro fakturaci</w:t>
            </w:r>
          </w:p>
        </w:tc>
        <w:tc>
          <w:tcPr>
            <w:tcW w:w="4542" w:type="dxa"/>
            <w:tcBorders>
              <w:top w:val="single" w:sz="4" w:space="0" w:color="C0C0C0"/>
              <w:left w:val="single" w:sz="4" w:space="0" w:color="C0C0C0"/>
              <w:bottom w:val="single" w:sz="4" w:space="0" w:color="C0C0C0"/>
              <w:right w:val="single" w:sz="4" w:space="0" w:color="C0C0C0"/>
            </w:tcBorders>
            <w:shd w:val="clear" w:color="auto" w:fill="FFFFFF"/>
          </w:tcPr>
          <w:p w:rsidR="00AD53E8" w:rsidRPr="00A17905" w:rsidRDefault="002824AF">
            <w:pPr>
              <w:rPr>
                <w:b/>
                <w:i/>
              </w:rPr>
            </w:pPr>
            <w:r w:rsidRPr="00A17905">
              <w:rPr>
                <w:b/>
                <w:i/>
              </w:rPr>
              <w:t xml:space="preserve">Natalie </w:t>
            </w:r>
            <w:proofErr w:type="spellStart"/>
            <w:r w:rsidRPr="00A17905">
              <w:rPr>
                <w:b/>
                <w:i/>
              </w:rPr>
              <w:t>Skučková</w:t>
            </w:r>
            <w:proofErr w:type="spellEnd"/>
          </w:p>
          <w:p w:rsidR="00AD53E8" w:rsidRPr="00A17905" w:rsidRDefault="007910DA">
            <w:pPr>
              <w:rPr>
                <w:b/>
                <w:i/>
              </w:rPr>
            </w:pPr>
            <w:r>
              <w:rPr>
                <w:b/>
                <w:i/>
              </w:rPr>
              <w:t xml:space="preserve">e-mail: </w:t>
            </w:r>
            <w:hyperlink r:id="rId9">
              <w:r w:rsidR="002824AF" w:rsidRPr="00A17905">
                <w:rPr>
                  <w:b/>
                  <w:i/>
                </w:rPr>
                <w:t>sekretariat@dszm.cz</w:t>
              </w:r>
            </w:hyperlink>
          </w:p>
          <w:p w:rsidR="00AD53E8" w:rsidRPr="00A17905" w:rsidRDefault="007910DA" w:rsidP="007910DA">
            <w:pPr>
              <w:rPr>
                <w:b/>
                <w:i/>
              </w:rPr>
            </w:pPr>
            <w:r>
              <w:rPr>
                <w:b/>
                <w:i/>
              </w:rPr>
              <w:t>tel.:</w:t>
            </w:r>
            <w:r w:rsidR="00A17905" w:rsidRPr="00A17905">
              <w:rPr>
                <w:b/>
                <w:i/>
              </w:rPr>
              <w:t>725587266</w:t>
            </w:r>
          </w:p>
        </w:tc>
      </w:tr>
      <w:tr w:rsidR="00AD53E8">
        <w:trPr>
          <w:trHeight w:val="135"/>
        </w:trPr>
        <w:tc>
          <w:tcPr>
            <w:tcW w:w="3908" w:type="dxa"/>
            <w:tcBorders>
              <w:top w:val="single" w:sz="4" w:space="0" w:color="C0C0C0"/>
              <w:left w:val="single" w:sz="4" w:space="0" w:color="C0C0C0"/>
              <w:bottom w:val="single" w:sz="4" w:space="0" w:color="C0C0C0"/>
            </w:tcBorders>
            <w:shd w:val="clear" w:color="auto" w:fill="FFFFFF"/>
          </w:tcPr>
          <w:p w:rsidR="00AD53E8" w:rsidRDefault="002824AF">
            <w:r>
              <w:t>za Objednatele ve věcech mzdové  a docházkové agendy:</w:t>
            </w:r>
          </w:p>
        </w:tc>
        <w:tc>
          <w:tcPr>
            <w:tcW w:w="4542" w:type="dxa"/>
            <w:tcBorders>
              <w:top w:val="single" w:sz="4" w:space="0" w:color="C0C0C0"/>
              <w:left w:val="single" w:sz="4" w:space="0" w:color="C0C0C0"/>
              <w:bottom w:val="single" w:sz="4" w:space="0" w:color="C0C0C0"/>
              <w:right w:val="single" w:sz="4" w:space="0" w:color="C0C0C0"/>
            </w:tcBorders>
            <w:shd w:val="clear" w:color="auto" w:fill="FFFFFF"/>
          </w:tcPr>
          <w:p w:rsidR="007910DA" w:rsidRDefault="002824AF">
            <w:pPr>
              <w:rPr>
                <w:b/>
                <w:i/>
              </w:rPr>
            </w:pPr>
            <w:r>
              <w:rPr>
                <w:b/>
                <w:i/>
              </w:rPr>
              <w:t xml:space="preserve">Ing. Jana Šindelářová </w:t>
            </w:r>
          </w:p>
          <w:p w:rsidR="00AD53E8" w:rsidRDefault="002824AF">
            <w:r>
              <w:rPr>
                <w:b/>
                <w:i/>
              </w:rPr>
              <w:t>e-mail: sindelarova@dszm.cz</w:t>
            </w:r>
          </w:p>
          <w:p w:rsidR="00AD53E8" w:rsidRDefault="002824AF">
            <w:r>
              <w:rPr>
                <w:b/>
                <w:i/>
              </w:rPr>
              <w:t>tel</w:t>
            </w:r>
            <w:r w:rsidR="007910DA">
              <w:rPr>
                <w:b/>
                <w:i/>
              </w:rPr>
              <w:t xml:space="preserve">.: </w:t>
            </w:r>
            <w:r>
              <w:rPr>
                <w:b/>
                <w:i/>
              </w:rPr>
              <w:t>737272960</w:t>
            </w:r>
          </w:p>
        </w:tc>
      </w:tr>
      <w:tr w:rsidR="00AD53E8">
        <w:trPr>
          <w:trHeight w:val="135"/>
        </w:trPr>
        <w:tc>
          <w:tcPr>
            <w:tcW w:w="3908" w:type="dxa"/>
            <w:tcBorders>
              <w:top w:val="single" w:sz="4" w:space="0" w:color="C0C0C0"/>
              <w:left w:val="single" w:sz="4" w:space="0" w:color="C0C0C0"/>
              <w:bottom w:val="single" w:sz="4" w:space="0" w:color="C0C0C0"/>
            </w:tcBorders>
            <w:shd w:val="clear" w:color="auto" w:fill="FFFFFF"/>
          </w:tcPr>
          <w:p w:rsidR="00AD53E8" w:rsidRDefault="002824AF">
            <w:r>
              <w:t>za Objednatele ve věcech personální agendy:</w:t>
            </w:r>
          </w:p>
        </w:tc>
        <w:tc>
          <w:tcPr>
            <w:tcW w:w="4542" w:type="dxa"/>
            <w:tcBorders>
              <w:top w:val="single" w:sz="4" w:space="0" w:color="C0C0C0"/>
              <w:left w:val="single" w:sz="4" w:space="0" w:color="C0C0C0"/>
              <w:bottom w:val="single" w:sz="4" w:space="0" w:color="C0C0C0"/>
              <w:right w:val="single" w:sz="4" w:space="0" w:color="C0C0C0"/>
            </w:tcBorders>
            <w:shd w:val="clear" w:color="auto" w:fill="FFFFFF"/>
          </w:tcPr>
          <w:p w:rsidR="007910DA" w:rsidRDefault="002824AF">
            <w:pPr>
              <w:rPr>
                <w:b/>
                <w:i/>
              </w:rPr>
            </w:pPr>
            <w:r>
              <w:rPr>
                <w:b/>
                <w:i/>
              </w:rPr>
              <w:t xml:space="preserve">Mgr. Jana Turynská Šmídová </w:t>
            </w:r>
          </w:p>
          <w:p w:rsidR="00AD53E8" w:rsidRDefault="002824AF">
            <w:r>
              <w:rPr>
                <w:b/>
                <w:i/>
              </w:rPr>
              <w:t>e-mail: smidova@dszm.cz</w:t>
            </w:r>
          </w:p>
          <w:p w:rsidR="00AD53E8" w:rsidRDefault="002824AF">
            <w:r>
              <w:rPr>
                <w:b/>
                <w:i/>
              </w:rPr>
              <w:t>tel</w:t>
            </w:r>
            <w:r w:rsidR="007910DA">
              <w:rPr>
                <w:b/>
                <w:i/>
              </w:rPr>
              <w:t>.</w:t>
            </w:r>
            <w:r>
              <w:rPr>
                <w:b/>
                <w:i/>
              </w:rPr>
              <w:t>:</w:t>
            </w:r>
            <w:r w:rsidR="007910DA">
              <w:rPr>
                <w:b/>
                <w:i/>
              </w:rPr>
              <w:t xml:space="preserve"> </w:t>
            </w:r>
            <w:r>
              <w:rPr>
                <w:b/>
                <w:i/>
              </w:rPr>
              <w:t>775418530</w:t>
            </w:r>
          </w:p>
        </w:tc>
      </w:tr>
      <w:tr w:rsidR="00AD53E8">
        <w:trPr>
          <w:trHeight w:val="730"/>
        </w:trPr>
        <w:tc>
          <w:tcPr>
            <w:tcW w:w="3908" w:type="dxa"/>
            <w:tcBorders>
              <w:top w:val="single" w:sz="4" w:space="0" w:color="C0C0C0"/>
              <w:left w:val="single" w:sz="4" w:space="0" w:color="C0C0C0"/>
              <w:bottom w:val="single" w:sz="4" w:space="0" w:color="C0C0C0"/>
            </w:tcBorders>
            <w:shd w:val="clear" w:color="auto" w:fill="FFFFFF"/>
          </w:tcPr>
          <w:p w:rsidR="00AD53E8" w:rsidRDefault="002824AF">
            <w:r>
              <w:t>IT administrátor Objednatele</w:t>
            </w:r>
          </w:p>
        </w:tc>
        <w:tc>
          <w:tcPr>
            <w:tcW w:w="4542" w:type="dxa"/>
            <w:tcBorders>
              <w:top w:val="single" w:sz="4" w:space="0" w:color="C0C0C0"/>
              <w:left w:val="single" w:sz="4" w:space="0" w:color="C0C0C0"/>
              <w:bottom w:val="single" w:sz="4" w:space="0" w:color="C0C0C0"/>
              <w:right w:val="single" w:sz="4" w:space="0" w:color="C0C0C0"/>
            </w:tcBorders>
            <w:shd w:val="clear" w:color="auto" w:fill="FFFFFF"/>
          </w:tcPr>
          <w:p w:rsidR="00AD53E8" w:rsidRDefault="002824AF">
            <w:r>
              <w:rPr>
                <w:i/>
                <w:highlight w:val="yellow"/>
              </w:rPr>
              <w:t xml:space="preserve">(doplní </w:t>
            </w:r>
            <w:r w:rsidRPr="00A17905">
              <w:rPr>
                <w:i/>
                <w:highlight w:val="yellow"/>
              </w:rPr>
              <w:t>Obj</w:t>
            </w:r>
            <w:r w:rsidRPr="00A17905">
              <w:rPr>
                <w:i/>
                <w:highlight w:val="yellow"/>
                <w:shd w:val="clear" w:color="auto" w:fill="00A933"/>
              </w:rPr>
              <w:t>ednatel)</w:t>
            </w:r>
          </w:p>
        </w:tc>
      </w:tr>
      <w:tr w:rsidR="00AD53E8">
        <w:trPr>
          <w:trHeight w:val="848"/>
        </w:trPr>
        <w:tc>
          <w:tcPr>
            <w:tcW w:w="3908" w:type="dxa"/>
            <w:tcBorders>
              <w:top w:val="single" w:sz="4" w:space="0" w:color="C0C0C0"/>
              <w:left w:val="single" w:sz="4" w:space="0" w:color="C0C0C0"/>
              <w:bottom w:val="single" w:sz="4" w:space="0" w:color="C0C0C0"/>
            </w:tcBorders>
            <w:shd w:val="clear" w:color="auto" w:fill="FFFFFF"/>
          </w:tcPr>
          <w:p w:rsidR="00AD53E8" w:rsidRDefault="002824AF">
            <w:r>
              <w:lastRenderedPageBreak/>
              <w:t>za Dodavatele ve věcech technických:</w:t>
            </w:r>
          </w:p>
        </w:tc>
        <w:tc>
          <w:tcPr>
            <w:tcW w:w="4542" w:type="dxa"/>
            <w:tcBorders>
              <w:top w:val="single" w:sz="4" w:space="0" w:color="C0C0C0"/>
              <w:left w:val="single" w:sz="4" w:space="0" w:color="C0C0C0"/>
              <w:bottom w:val="single" w:sz="4" w:space="0" w:color="C0C0C0"/>
              <w:right w:val="single" w:sz="4" w:space="0" w:color="C0C0C0"/>
            </w:tcBorders>
            <w:shd w:val="clear" w:color="auto" w:fill="FFFFFF"/>
          </w:tcPr>
          <w:p w:rsidR="00AD53E8" w:rsidRDefault="002824AF">
            <w:r>
              <w:rPr>
                <w:b/>
                <w:i/>
                <w:highlight w:val="yellow"/>
              </w:rPr>
              <w:t>………………… e-mail:…………</w:t>
            </w:r>
          </w:p>
          <w:p w:rsidR="00AD53E8" w:rsidRDefault="002824AF">
            <w:r>
              <w:rPr>
                <w:b/>
                <w:i/>
                <w:highlight w:val="yellow"/>
              </w:rPr>
              <w:t xml:space="preserve">tel:...............… </w:t>
            </w:r>
            <w:r>
              <w:rPr>
                <w:i/>
                <w:highlight w:val="yellow"/>
              </w:rPr>
              <w:t>(doplní Dodavatel)</w:t>
            </w:r>
          </w:p>
        </w:tc>
      </w:tr>
      <w:tr w:rsidR="00AD53E8">
        <w:trPr>
          <w:trHeight w:val="620"/>
        </w:trPr>
        <w:tc>
          <w:tcPr>
            <w:tcW w:w="3908" w:type="dxa"/>
            <w:tcBorders>
              <w:top w:val="single" w:sz="4" w:space="0" w:color="C0C0C0"/>
              <w:left w:val="single" w:sz="4" w:space="0" w:color="C0C0C0"/>
              <w:bottom w:val="single" w:sz="4" w:space="0" w:color="C0C0C0"/>
            </w:tcBorders>
            <w:shd w:val="clear" w:color="auto" w:fill="FFFFFF"/>
          </w:tcPr>
          <w:p w:rsidR="00AD53E8" w:rsidRDefault="002824AF">
            <w:proofErr w:type="spellStart"/>
            <w:r>
              <w:t>Hotline</w:t>
            </w:r>
            <w:proofErr w:type="spellEnd"/>
            <w:r>
              <w:t xml:space="preserve"> podpora</w:t>
            </w:r>
          </w:p>
        </w:tc>
        <w:tc>
          <w:tcPr>
            <w:tcW w:w="4542" w:type="dxa"/>
            <w:tcBorders>
              <w:top w:val="single" w:sz="4" w:space="0" w:color="C0C0C0"/>
              <w:left w:val="single" w:sz="4" w:space="0" w:color="C0C0C0"/>
              <w:bottom w:val="single" w:sz="4" w:space="0" w:color="C0C0C0"/>
              <w:right w:val="single" w:sz="4" w:space="0" w:color="C0C0C0"/>
            </w:tcBorders>
            <w:shd w:val="clear" w:color="auto" w:fill="FFFFFF"/>
          </w:tcPr>
          <w:p w:rsidR="00AD53E8" w:rsidRDefault="002824AF">
            <w:r>
              <w:rPr>
                <w:b/>
                <w:i/>
                <w:highlight w:val="yellow"/>
              </w:rPr>
              <w:t xml:space="preserve">Tel:...............… </w:t>
            </w:r>
            <w:r>
              <w:rPr>
                <w:i/>
                <w:highlight w:val="yellow"/>
              </w:rPr>
              <w:t>(doplní Dodavatel)</w:t>
            </w:r>
          </w:p>
        </w:tc>
      </w:tr>
    </w:tbl>
    <w:p w:rsidR="00AD53E8" w:rsidRDefault="00AD53E8">
      <w:pPr>
        <w:jc w:val="both"/>
      </w:pPr>
    </w:p>
    <w:p w:rsidR="00AD53E8" w:rsidRDefault="002824AF">
      <w:pPr>
        <w:jc w:val="both"/>
      </w:pPr>
      <w:r>
        <w:t xml:space="preserve">5.2 Uvedené osoby odpovídají za komunikaci mezi Objednatelem a Dodavatelem, resp. za plnění této smlouvy, nejsou však oprávněné tuto smlouvu jakkoliv měnit. V případě změny uvedených osob je každá smluvní strana povinna bez zbytečného odkladu změnu písemně oznámit. </w:t>
      </w:r>
    </w:p>
    <w:p w:rsidR="00AD53E8" w:rsidRDefault="00AD53E8">
      <w:pPr>
        <w:ind w:left="720"/>
        <w:jc w:val="both"/>
        <w:rPr>
          <w:color w:val="984806" w:themeColor="accent6" w:themeShade="80"/>
        </w:rPr>
      </w:pPr>
    </w:p>
    <w:p w:rsidR="00AD53E8" w:rsidRDefault="002824AF">
      <w:pPr>
        <w:jc w:val="center"/>
        <w:rPr>
          <w:b/>
        </w:rPr>
      </w:pPr>
      <w:r>
        <w:rPr>
          <w:b/>
        </w:rPr>
        <w:t>6. Platební podmínky úhrad, inflační doložka</w:t>
      </w:r>
    </w:p>
    <w:p w:rsidR="00AD53E8" w:rsidRDefault="00AD53E8">
      <w:pPr>
        <w:jc w:val="center"/>
        <w:rPr>
          <w:b/>
        </w:rPr>
      </w:pPr>
    </w:p>
    <w:p w:rsidR="00AD53E8" w:rsidRDefault="002824AF">
      <w:pPr>
        <w:pStyle w:val="Odstavecseseznamem"/>
        <w:ind w:left="0"/>
        <w:jc w:val="both"/>
        <w:rPr>
          <w:color w:val="FF0000"/>
        </w:rPr>
      </w:pPr>
      <w:r>
        <w:rPr>
          <w:color w:val="000000"/>
        </w:rPr>
        <w:t xml:space="preserve">6.1 Dodavatel je povinen požadovanou úhradu fakturovat a to vždy po řádném splnění svého závazku, resp. po uplynutí příslušného kalendářního měsíce. </w:t>
      </w:r>
      <w:r>
        <w:rPr>
          <w:color w:val="000000"/>
          <w:lang w:eastAsia="cs-CZ"/>
        </w:rPr>
        <w:t>K úhradě bude fakturovat DPH</w:t>
      </w:r>
      <w:r>
        <w:rPr>
          <w:color w:val="000000"/>
        </w:rPr>
        <w:t xml:space="preserve"> podle výše DPH, platné ke dni zdanitelného plnění. Faktury budou mít splatnost 30 dní ode dne doručení a budou zasílána elektronicky na adresu podatelna@dszm.cz. Ve faktuře uvede Dodavatel všechny zákonem stanovené náležitosti a uvede odkaz na tuto smlouvu, jinak nen</w:t>
      </w:r>
      <w:r>
        <w:t>a</w:t>
      </w:r>
      <w:r>
        <w:t>stane splatnost faktury. Objednatel je oprávněn vrátit vadný daňový doklad Dodavateli, v takovém případě nenastane prodlení s úhradou ceny. Nová lhůta splatnosti začíná běžet dnem doručení bezvadného daňového dokladu.</w:t>
      </w:r>
    </w:p>
    <w:p w:rsidR="00AD53E8" w:rsidRDefault="00AD53E8">
      <w:pPr>
        <w:pStyle w:val="Odstavecseseznamem"/>
        <w:ind w:left="0"/>
        <w:jc w:val="both"/>
        <w:rPr>
          <w:color w:val="FF0000"/>
        </w:rPr>
      </w:pPr>
    </w:p>
    <w:p w:rsidR="00AD53E8" w:rsidRDefault="002824AF">
      <w:pPr>
        <w:pStyle w:val="Odstavecseseznamem"/>
        <w:ind w:left="0"/>
        <w:jc w:val="both"/>
        <w:rPr>
          <w:color w:val="FF0000"/>
        </w:rPr>
      </w:pPr>
      <w:r>
        <w:t>6.2 Úhrad</w:t>
      </w:r>
      <w:r>
        <w:rPr>
          <w:color w:val="000000"/>
        </w:rPr>
        <w:t>y uvedené v čl. 2.1 pod písmenem a), b), c), h) mohou být zvýšeny, nejdříve však od 1.7.2029, a to na základě písemné žádosti Dodavatele (doručené Objednateli do 30.6.2029, jinak se inflační zvýšení nebude aplikovat). Zvýšení se provede o 1/3 výše inflace koruny české (resp. příp. jiné oficiální měny v ČR) vyhlášené Českým statistickým úřadem (příp. n</w:t>
      </w:r>
      <w:r>
        <w:rPr>
          <w:color w:val="000000"/>
        </w:rPr>
        <w:t>á</w:t>
      </w:r>
      <w:r>
        <w:rPr>
          <w:color w:val="000000"/>
        </w:rPr>
        <w:t>sledně jiným oficiálním statistickým úřadem v ČR) za rok 2028. Takto se analogicky postup</w:t>
      </w:r>
      <w:r>
        <w:rPr>
          <w:color w:val="000000"/>
        </w:rPr>
        <w:t>u</w:t>
      </w:r>
      <w:r>
        <w:rPr>
          <w:color w:val="000000"/>
        </w:rPr>
        <w:t xml:space="preserve">je i v následujících letech. Za základ pro zvýšení se pak vždy vezme poslední výše úhrad. O zvýšení ceny musí smluvní strany uzavřít dodatek, který bude zveřejněný v registru smluv. </w:t>
      </w:r>
    </w:p>
    <w:p w:rsidR="00AD53E8" w:rsidRDefault="00AD53E8">
      <w:pPr>
        <w:pStyle w:val="Odstavecseseznamem"/>
        <w:ind w:left="0"/>
        <w:jc w:val="both"/>
        <w:rPr>
          <w:color w:val="FF0000"/>
        </w:rPr>
      </w:pPr>
    </w:p>
    <w:p w:rsidR="00AD53E8" w:rsidRDefault="002824AF">
      <w:pPr>
        <w:jc w:val="center"/>
        <w:rPr>
          <w:b/>
        </w:rPr>
      </w:pPr>
      <w:r>
        <w:rPr>
          <w:b/>
        </w:rPr>
        <w:t>7. Odpovědnost za vady a za prodlení</w:t>
      </w:r>
    </w:p>
    <w:p w:rsidR="00AD53E8" w:rsidRDefault="00AD53E8">
      <w:pPr>
        <w:jc w:val="both"/>
      </w:pPr>
    </w:p>
    <w:p w:rsidR="00AD53E8" w:rsidRDefault="002824AF">
      <w:pPr>
        <w:jc w:val="both"/>
      </w:pPr>
      <w:r>
        <w:t>7.1 Dodavatel nese odpovědnost za neplnění povinností vyplývajících z této smlouvy, zejména</w:t>
      </w:r>
      <w:r w:rsidR="00433DA7">
        <w:t xml:space="preserve"> za pozdní neodstranění závad, </w:t>
      </w:r>
      <w:r>
        <w:t xml:space="preserve">nefunkční připojení Programu ze strany Dodavatele, nedostupnou službu </w:t>
      </w:r>
      <w:proofErr w:type="spellStart"/>
      <w:r>
        <w:t>Hotline</w:t>
      </w:r>
      <w:proofErr w:type="spellEnd"/>
      <w:r>
        <w:t>, neaktualizovaný Program a neposkytnutí součinnosti při skončení platnosti smlouvy.</w:t>
      </w:r>
    </w:p>
    <w:p w:rsidR="00AD53E8" w:rsidRDefault="00AD53E8">
      <w:pPr>
        <w:jc w:val="both"/>
        <w:rPr>
          <w:spacing w:val="-2"/>
        </w:rPr>
      </w:pPr>
    </w:p>
    <w:p w:rsidR="00AD53E8" w:rsidRDefault="002824AF">
      <w:pPr>
        <w:jc w:val="both"/>
      </w:pPr>
      <w:r>
        <w:t>7.2 Je-li Objednatel v prodlení s úhradou faktury nebo její části, je Dodav</w:t>
      </w:r>
      <w:r w:rsidR="00433DA7">
        <w:t xml:space="preserve">atel oprávněn požadovat úhradu </w:t>
      </w:r>
      <w:r>
        <w:t>úroku z prodlení ve výši 0,05% z dlužné částky za každý  započatý den prodlení.</w:t>
      </w:r>
    </w:p>
    <w:p w:rsidR="00AD53E8" w:rsidRDefault="00AD53E8">
      <w:pPr>
        <w:jc w:val="center"/>
        <w:rPr>
          <w:b/>
        </w:rPr>
      </w:pPr>
    </w:p>
    <w:p w:rsidR="00AD53E8" w:rsidRDefault="002824AF" w:rsidP="00433DA7">
      <w:pPr>
        <w:ind w:left="3192" w:firstLine="348"/>
        <w:rPr>
          <w:rFonts w:ascii="Arial" w:hAnsi="Arial" w:cs="Arial"/>
          <w:b/>
          <w:bCs/>
          <w:sz w:val="22"/>
          <w:szCs w:val="22"/>
        </w:rPr>
      </w:pPr>
      <w:r>
        <w:rPr>
          <w:rFonts w:ascii="Arial" w:hAnsi="Arial" w:cs="Arial"/>
          <w:b/>
          <w:bCs/>
          <w:sz w:val="22"/>
          <w:szCs w:val="22"/>
        </w:rPr>
        <w:t>8.</w:t>
      </w:r>
      <w:r>
        <w:rPr>
          <w:b/>
        </w:rPr>
        <w:t xml:space="preserve"> Trvání smlouvy</w:t>
      </w:r>
    </w:p>
    <w:p w:rsidR="00AD53E8" w:rsidRDefault="00AD53E8">
      <w:pPr>
        <w:ind w:left="2626" w:firstLine="206"/>
        <w:jc w:val="both"/>
        <w:rPr>
          <w:rFonts w:ascii="Arial" w:hAnsi="Arial" w:cs="Arial"/>
          <w:b/>
          <w:bCs/>
          <w:sz w:val="22"/>
          <w:szCs w:val="22"/>
        </w:rPr>
      </w:pPr>
    </w:p>
    <w:p w:rsidR="00AD53E8" w:rsidRDefault="002824AF">
      <w:pPr>
        <w:jc w:val="both"/>
      </w:pPr>
      <w:r>
        <w:t>8.1 Smlouva se uzavírá na dobu neurčitou, nabývá účinnosti dnem uveřejnění v registru smluv dle zákona č. 340/2015 Sb., o registru smluv. Zveřejnění smlouvy zajistí Objednatel.</w:t>
      </w:r>
    </w:p>
    <w:p w:rsidR="00AD53E8" w:rsidRDefault="002824AF">
      <w:pPr>
        <w:ind w:left="360"/>
        <w:jc w:val="both"/>
      </w:pPr>
      <w:r>
        <w:t xml:space="preserve"> </w:t>
      </w:r>
    </w:p>
    <w:p w:rsidR="00AD53E8" w:rsidRDefault="002824AF">
      <w:pPr>
        <w:jc w:val="both"/>
      </w:pPr>
      <w:r>
        <w:rPr>
          <w:lang w:eastAsia="cs-CZ"/>
        </w:rPr>
        <w:t>8.2 Dodavatel je oprávněn smlouvu vypovědět i bez udání důvodu s výpovědní dobou v délce 12 měsíců. Objednatel je oprávněn smlouvu vypovědět i bez udání důvodu s výpovědní dobou v délce 3 měsíců. V</w:t>
      </w:r>
      <w:r>
        <w:t>ýpovědní doba počíná běžet dnem doručení výpovědi.</w:t>
      </w:r>
    </w:p>
    <w:p w:rsidR="00AD53E8" w:rsidRDefault="00AD53E8">
      <w:pPr>
        <w:pStyle w:val="Default"/>
        <w:rPr>
          <w:rFonts w:ascii="Arial" w:hAnsi="Arial" w:cs="Arial"/>
          <w:b/>
          <w:bCs/>
          <w:color w:val="auto"/>
          <w:sz w:val="22"/>
          <w:szCs w:val="22"/>
        </w:rPr>
      </w:pPr>
    </w:p>
    <w:p w:rsidR="00AD53E8" w:rsidRDefault="002824AF">
      <w:pPr>
        <w:jc w:val="center"/>
        <w:rPr>
          <w:rFonts w:ascii="Arial" w:hAnsi="Arial" w:cs="Arial"/>
          <w:b/>
        </w:rPr>
      </w:pPr>
      <w:r>
        <w:rPr>
          <w:b/>
        </w:rPr>
        <w:lastRenderedPageBreak/>
        <w:t xml:space="preserve">       9. Závěrečná ustanovení</w:t>
      </w:r>
    </w:p>
    <w:p w:rsidR="00AD53E8" w:rsidRDefault="00AD53E8">
      <w:pPr>
        <w:ind w:left="2832"/>
        <w:rPr>
          <w:rFonts w:ascii="Arial" w:hAnsi="Arial" w:cs="Arial"/>
          <w:b/>
        </w:rPr>
      </w:pPr>
    </w:p>
    <w:p w:rsidR="00AD53E8" w:rsidRDefault="002824AF">
      <w:pPr>
        <w:jc w:val="both"/>
      </w:pPr>
      <w:r>
        <w:t>9.1 Změny a doplnění smlouvy jsou možné pouze  písemnou formou, jinak jsou neplatné a neúčinné.</w:t>
      </w:r>
    </w:p>
    <w:p w:rsidR="00AD53E8" w:rsidRDefault="00AD53E8">
      <w:pPr>
        <w:ind w:left="360"/>
        <w:jc w:val="both"/>
      </w:pPr>
    </w:p>
    <w:p w:rsidR="00AD53E8" w:rsidRDefault="002824AF">
      <w:pPr>
        <w:jc w:val="both"/>
      </w:pPr>
      <w:r>
        <w:t xml:space="preserve">9.2 V případě soudního sporu se věc bude řešit podle práva ČR a rozhodovat bude místně příslušný soud podle sídla Objednatele. </w:t>
      </w:r>
    </w:p>
    <w:p w:rsidR="00AD53E8" w:rsidRDefault="00AD53E8">
      <w:pPr>
        <w:ind w:left="360"/>
        <w:jc w:val="both"/>
      </w:pPr>
    </w:p>
    <w:p w:rsidR="00AD53E8" w:rsidRDefault="002824AF">
      <w:pPr>
        <w:jc w:val="both"/>
      </w:pPr>
      <w:r>
        <w:t>9.3 Dodavatel bere na vědomí, že žádná část smlouvy není obchodním tajemstvím, resp. není důvěrná, a že Objednatel je povinen poskytovat informace o smlouvě v rozsahu zákona č.106/1999 Sb., o svobodném přístupu k informacím, v platném znění.</w:t>
      </w:r>
    </w:p>
    <w:p w:rsidR="00AD53E8" w:rsidRDefault="00AD53E8">
      <w:pPr>
        <w:ind w:left="360"/>
        <w:jc w:val="both"/>
      </w:pPr>
    </w:p>
    <w:p w:rsidR="00AD53E8" w:rsidRDefault="002824AF">
      <w:r>
        <w:t xml:space="preserve">9.4 Smlouva bude zveřejněna na profilu Objednatele na adrese </w:t>
      </w:r>
      <w:hyperlink r:id="rId10">
        <w:r>
          <w:rPr>
            <w:rStyle w:val="Hypertextovodkaz"/>
          </w:rPr>
          <w:t>https://tenderarena.cz</w:t>
        </w:r>
      </w:hyperlink>
      <w:r w:rsidR="00B24F18">
        <w:rPr>
          <w:rStyle w:val="Hypertextovodkaz"/>
        </w:rPr>
        <w:t xml:space="preserve"> </w:t>
      </w:r>
      <w:r w:rsidR="00B24F18">
        <w:t>a v registru smluv v souladu se zákonem č. 340/2015 Sb. o registru smluv, zveřejnění zajistí</w:t>
      </w:r>
      <w:r w:rsidR="00B24F18">
        <w:t xml:space="preserve"> Objednatel.</w:t>
      </w:r>
      <w:bookmarkStart w:id="0" w:name="_GoBack"/>
      <w:bookmarkEnd w:id="0"/>
    </w:p>
    <w:p w:rsidR="00AD53E8" w:rsidRDefault="00AD53E8">
      <w:pPr>
        <w:ind w:left="360"/>
        <w:rPr>
          <w:rStyle w:val="Hypertextovodkaz"/>
        </w:rPr>
      </w:pPr>
    </w:p>
    <w:p w:rsidR="00AD53E8" w:rsidRDefault="002824AF">
      <w:pPr>
        <w:jc w:val="both"/>
      </w:pPr>
      <w:r>
        <w:t>9.5 Pokud nebude smlouva podepsána elektronicky</w:t>
      </w:r>
      <w:r w:rsidR="00433DA7">
        <w:t>,</w:t>
      </w:r>
      <w:r>
        <w:t xml:space="preserve"> bude vyhotovena ve 4 exemplářích, z nichž tři obdrží Objednatel a jeden Dodavatel. Účastníci uzavřou současně</w:t>
      </w:r>
      <w:r>
        <w:rPr>
          <w:color w:val="000000"/>
        </w:rPr>
        <w:t xml:space="preserve"> též </w:t>
      </w:r>
      <w:r>
        <w:rPr>
          <w:color w:val="000000"/>
          <w:lang w:eastAsia="cs-CZ"/>
        </w:rPr>
        <w:t>smlouvu o zpracování osobních údajů.</w:t>
      </w:r>
    </w:p>
    <w:p w:rsidR="00AD53E8" w:rsidRDefault="00AD53E8">
      <w:pPr>
        <w:jc w:val="both"/>
        <w:rPr>
          <w:color w:val="000000"/>
        </w:rPr>
      </w:pPr>
    </w:p>
    <w:p w:rsidR="00A17905" w:rsidRDefault="00A17905">
      <w:pPr>
        <w:jc w:val="both"/>
        <w:rPr>
          <w:color w:val="000000"/>
        </w:rPr>
      </w:pPr>
    </w:p>
    <w:p w:rsidR="00A17905" w:rsidRDefault="00A17905">
      <w:pPr>
        <w:jc w:val="both"/>
        <w:rPr>
          <w:color w:val="000000"/>
        </w:rPr>
      </w:pPr>
    </w:p>
    <w:p w:rsidR="00AD53E8" w:rsidRDefault="00AD53E8">
      <w:pPr>
        <w:jc w:val="both"/>
      </w:pPr>
    </w:p>
    <w:p w:rsidR="00AD53E8" w:rsidRDefault="002824AF">
      <w:pPr>
        <w:jc w:val="both"/>
      </w:pPr>
      <w:r>
        <w:t>Dne:</w:t>
      </w:r>
    </w:p>
    <w:p w:rsidR="00AD53E8" w:rsidRDefault="00AD53E8">
      <w:pPr>
        <w:jc w:val="both"/>
      </w:pPr>
    </w:p>
    <w:p w:rsidR="00A17905" w:rsidRDefault="00A17905">
      <w:pPr>
        <w:jc w:val="both"/>
      </w:pPr>
    </w:p>
    <w:p w:rsidR="00A17905" w:rsidRDefault="00A17905">
      <w:pPr>
        <w:jc w:val="both"/>
      </w:pPr>
    </w:p>
    <w:p w:rsidR="00AD53E8" w:rsidRDefault="002824AF">
      <w:pPr>
        <w:jc w:val="both"/>
      </w:pPr>
      <w:r>
        <w:tab/>
      </w:r>
      <w:r>
        <w:tab/>
      </w:r>
      <w:r>
        <w:tab/>
      </w:r>
      <w:r>
        <w:tab/>
      </w:r>
      <w:r>
        <w:tab/>
      </w:r>
      <w:r>
        <w:tab/>
      </w:r>
    </w:p>
    <w:p w:rsidR="00AD53E8" w:rsidRDefault="002824AF">
      <w:pPr>
        <w:pStyle w:val="Podtitul"/>
        <w:rPr>
          <w:i w:val="0"/>
          <w:color w:val="auto"/>
        </w:rPr>
      </w:pPr>
      <w:r>
        <w:rPr>
          <w:rFonts w:ascii="Times New Roman" w:hAnsi="Times New Roman"/>
          <w:i w:val="0"/>
          <w:iCs w:val="0"/>
          <w:color w:val="auto"/>
          <w:spacing w:val="0"/>
        </w:rPr>
        <w:t>…………………………………</w:t>
      </w:r>
      <w:r>
        <w:rPr>
          <w:rFonts w:ascii="Times New Roman" w:hAnsi="Times New Roman"/>
          <w:i w:val="0"/>
          <w:iCs w:val="0"/>
          <w:color w:val="auto"/>
          <w:spacing w:val="0"/>
        </w:rPr>
        <w:tab/>
      </w:r>
      <w:r>
        <w:rPr>
          <w:rFonts w:ascii="Times New Roman" w:hAnsi="Times New Roman"/>
          <w:i w:val="0"/>
          <w:iCs w:val="0"/>
          <w:color w:val="auto"/>
          <w:spacing w:val="0"/>
        </w:rPr>
        <w:tab/>
      </w:r>
      <w:r>
        <w:rPr>
          <w:rFonts w:ascii="Times New Roman" w:hAnsi="Times New Roman"/>
          <w:i w:val="0"/>
          <w:iCs w:val="0"/>
          <w:color w:val="auto"/>
          <w:spacing w:val="0"/>
        </w:rPr>
        <w:tab/>
      </w:r>
      <w:r>
        <w:rPr>
          <w:rFonts w:ascii="Times New Roman" w:hAnsi="Times New Roman"/>
          <w:i w:val="0"/>
          <w:iCs w:val="0"/>
          <w:color w:val="auto"/>
          <w:spacing w:val="0"/>
        </w:rPr>
        <w:tab/>
        <w:t>…………………………………</w:t>
      </w:r>
    </w:p>
    <w:p w:rsidR="00AD53E8" w:rsidRDefault="002824AF">
      <w:pPr>
        <w:pStyle w:val="Podtitul"/>
        <w:ind w:firstLine="708"/>
        <w:rPr>
          <w:i w:val="0"/>
          <w:color w:val="auto"/>
        </w:rPr>
      </w:pPr>
      <w:r>
        <w:rPr>
          <w:rFonts w:ascii="Times New Roman" w:hAnsi="Times New Roman"/>
          <w:i w:val="0"/>
          <w:iCs w:val="0"/>
          <w:color w:val="auto"/>
          <w:spacing w:val="0"/>
        </w:rPr>
        <w:t>za Dodavatele</w:t>
      </w:r>
      <w:r>
        <w:rPr>
          <w:rFonts w:ascii="Times New Roman" w:hAnsi="Times New Roman"/>
          <w:i w:val="0"/>
          <w:iCs w:val="0"/>
          <w:color w:val="auto"/>
          <w:spacing w:val="0"/>
        </w:rPr>
        <w:tab/>
      </w:r>
      <w:r>
        <w:rPr>
          <w:rFonts w:ascii="Times New Roman" w:hAnsi="Times New Roman"/>
          <w:i w:val="0"/>
          <w:iCs w:val="0"/>
          <w:color w:val="auto"/>
          <w:spacing w:val="0"/>
        </w:rPr>
        <w:tab/>
      </w:r>
      <w:r>
        <w:rPr>
          <w:rFonts w:ascii="Times New Roman" w:hAnsi="Times New Roman"/>
          <w:i w:val="0"/>
          <w:iCs w:val="0"/>
          <w:color w:val="auto"/>
          <w:spacing w:val="0"/>
        </w:rPr>
        <w:tab/>
      </w:r>
      <w:r>
        <w:rPr>
          <w:rFonts w:ascii="Times New Roman" w:hAnsi="Times New Roman"/>
          <w:i w:val="0"/>
          <w:iCs w:val="0"/>
          <w:color w:val="auto"/>
          <w:spacing w:val="0"/>
        </w:rPr>
        <w:tab/>
      </w:r>
      <w:r>
        <w:rPr>
          <w:rFonts w:ascii="Times New Roman" w:hAnsi="Times New Roman"/>
          <w:i w:val="0"/>
          <w:iCs w:val="0"/>
          <w:color w:val="auto"/>
          <w:spacing w:val="0"/>
        </w:rPr>
        <w:tab/>
      </w:r>
      <w:r>
        <w:rPr>
          <w:rFonts w:ascii="Times New Roman" w:hAnsi="Times New Roman"/>
          <w:i w:val="0"/>
          <w:iCs w:val="0"/>
          <w:color w:val="auto"/>
          <w:spacing w:val="0"/>
        </w:rPr>
        <w:tab/>
      </w:r>
      <w:r>
        <w:rPr>
          <w:rFonts w:ascii="Times New Roman" w:hAnsi="Times New Roman"/>
          <w:i w:val="0"/>
          <w:iCs w:val="0"/>
          <w:color w:val="auto"/>
          <w:spacing w:val="0"/>
        </w:rPr>
        <w:tab/>
        <w:t xml:space="preserve">za Objednatele </w:t>
      </w:r>
    </w:p>
    <w:p w:rsidR="00AD53E8" w:rsidRDefault="002824AF">
      <w:pPr>
        <w:pStyle w:val="Podtitul"/>
        <w:ind w:left="5664"/>
        <w:rPr>
          <w:i w:val="0"/>
          <w:color w:val="auto"/>
        </w:rPr>
      </w:pPr>
      <w:r>
        <w:rPr>
          <w:rFonts w:ascii="Times New Roman" w:hAnsi="Times New Roman"/>
          <w:i w:val="0"/>
          <w:iCs w:val="0"/>
          <w:color w:val="auto"/>
          <w:spacing w:val="0"/>
        </w:rPr>
        <w:t xml:space="preserve"> Mgr. Simona Zahrádková</w:t>
      </w:r>
    </w:p>
    <w:p w:rsidR="00AD53E8" w:rsidRDefault="002824AF">
      <w:pPr>
        <w:pStyle w:val="Podtitul"/>
        <w:ind w:left="5664" w:firstLine="708"/>
      </w:pPr>
      <w:r>
        <w:rPr>
          <w:rFonts w:ascii="Times New Roman" w:hAnsi="Times New Roman"/>
          <w:i w:val="0"/>
          <w:iCs w:val="0"/>
          <w:color w:val="auto"/>
          <w:spacing w:val="0"/>
        </w:rPr>
        <w:t xml:space="preserve"> ředitelka </w:t>
      </w:r>
    </w:p>
    <w:sectPr w:rsidR="00AD53E8">
      <w:footerReference w:type="even" r:id="rId11"/>
      <w:footerReference w:type="default" r:id="rId12"/>
      <w:footerReference w:type="first" r:id="rId13"/>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EBB" w:rsidRDefault="002824AF">
      <w:r>
        <w:separator/>
      </w:r>
    </w:p>
  </w:endnote>
  <w:endnote w:type="continuationSeparator" w:id="0">
    <w:p w:rsidR="008B1EBB" w:rsidRDefault="0028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3E8" w:rsidRDefault="00AD53E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3E8" w:rsidRDefault="002824AF">
    <w:pPr>
      <w:pStyle w:val="Zpa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Stránka </w:t>
    </w:r>
    <w:r>
      <w:rPr>
        <w:rFonts w:ascii="Calibri" w:hAnsi="Calibri"/>
      </w:rPr>
      <w:fldChar w:fldCharType="begin"/>
    </w:r>
    <w:r>
      <w:rPr>
        <w:rFonts w:ascii="Calibri" w:hAnsi="Calibri"/>
      </w:rPr>
      <w:instrText xml:space="preserve"> PAGE </w:instrText>
    </w:r>
    <w:r>
      <w:rPr>
        <w:rFonts w:ascii="Calibri" w:hAnsi="Calibri"/>
      </w:rPr>
      <w:fldChar w:fldCharType="separate"/>
    </w:r>
    <w:r w:rsidR="00B24F18">
      <w:rPr>
        <w:rFonts w:ascii="Calibri" w:hAnsi="Calibri"/>
        <w:noProof/>
      </w:rPr>
      <w:t>6</w:t>
    </w:r>
    <w:r>
      <w:rPr>
        <w:rFonts w:ascii="Calibri" w:hAnsi="Calibri"/>
      </w:rPr>
      <w:fldChar w:fldCharType="end"/>
    </w:r>
  </w:p>
  <w:p w:rsidR="00AD53E8" w:rsidRDefault="00AD53E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3E8" w:rsidRDefault="002824AF">
    <w:pPr>
      <w:pStyle w:val="Zpa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Stránka </w:t>
    </w: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6</w:t>
    </w:r>
    <w:r>
      <w:rPr>
        <w:rFonts w:ascii="Calibri" w:hAnsi="Calibri"/>
      </w:rPr>
      <w:fldChar w:fldCharType="end"/>
    </w:r>
  </w:p>
  <w:p w:rsidR="00AD53E8" w:rsidRDefault="00AD53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EBB" w:rsidRDefault="002824AF">
      <w:r>
        <w:separator/>
      </w:r>
    </w:p>
  </w:footnote>
  <w:footnote w:type="continuationSeparator" w:id="0">
    <w:p w:rsidR="008B1EBB" w:rsidRDefault="00282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4ED3"/>
    <w:multiLevelType w:val="multilevel"/>
    <w:tmpl w:val="838E432A"/>
    <w:lvl w:ilvl="0">
      <w:start w:val="1"/>
      <w:numFmt w:val="bullet"/>
      <w:lvlText w:val=""/>
      <w:lvlJc w:val="left"/>
      <w:pPr>
        <w:tabs>
          <w:tab w:val="num" w:pos="0"/>
        </w:tabs>
        <w:ind w:left="1069" w:hanging="360"/>
      </w:pPr>
      <w:rPr>
        <w:rFonts w:ascii="Symbol" w:hAnsi="Symbol" w:cs="Symbol" w:hint="default"/>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08E15793"/>
    <w:multiLevelType w:val="multilevel"/>
    <w:tmpl w:val="C242F5C0"/>
    <w:lvl w:ilvl="0">
      <w:start w:val="1"/>
      <w:numFmt w:val="lowerLetter"/>
      <w:lvlText w:val="%1)"/>
      <w:lvlJc w:val="left"/>
      <w:pPr>
        <w:tabs>
          <w:tab w:val="num" w:pos="0"/>
        </w:tabs>
        <w:ind w:left="360" w:hanging="360"/>
      </w:pPr>
      <w:rPr>
        <w:b/>
      </w:rPr>
    </w:lvl>
    <w:lvl w:ilvl="1">
      <w:start w:val="1"/>
      <w:numFmt w:val="lowerLetter"/>
      <w:lvlText w:val="%2."/>
      <w:lvlJc w:val="left"/>
      <w:pPr>
        <w:tabs>
          <w:tab w:val="num" w:pos="0"/>
        </w:tabs>
        <w:ind w:left="938" w:hanging="360"/>
      </w:pPr>
    </w:lvl>
    <w:lvl w:ilvl="2">
      <w:start w:val="1"/>
      <w:numFmt w:val="lowerRoman"/>
      <w:lvlText w:val="%3."/>
      <w:lvlJc w:val="right"/>
      <w:pPr>
        <w:tabs>
          <w:tab w:val="num" w:pos="0"/>
        </w:tabs>
        <w:ind w:left="1658" w:hanging="180"/>
      </w:pPr>
    </w:lvl>
    <w:lvl w:ilvl="3">
      <w:start w:val="1"/>
      <w:numFmt w:val="decimal"/>
      <w:lvlText w:val="%4."/>
      <w:lvlJc w:val="left"/>
      <w:pPr>
        <w:tabs>
          <w:tab w:val="num" w:pos="0"/>
        </w:tabs>
        <w:ind w:left="2378" w:hanging="360"/>
      </w:pPr>
    </w:lvl>
    <w:lvl w:ilvl="4">
      <w:start w:val="1"/>
      <w:numFmt w:val="lowerLetter"/>
      <w:lvlText w:val="%5."/>
      <w:lvlJc w:val="left"/>
      <w:pPr>
        <w:tabs>
          <w:tab w:val="num" w:pos="0"/>
        </w:tabs>
        <w:ind w:left="3098" w:hanging="360"/>
      </w:pPr>
    </w:lvl>
    <w:lvl w:ilvl="5">
      <w:start w:val="1"/>
      <w:numFmt w:val="lowerRoman"/>
      <w:lvlText w:val="%6."/>
      <w:lvlJc w:val="right"/>
      <w:pPr>
        <w:tabs>
          <w:tab w:val="num" w:pos="0"/>
        </w:tabs>
        <w:ind w:left="3818" w:hanging="180"/>
      </w:pPr>
    </w:lvl>
    <w:lvl w:ilvl="6">
      <w:start w:val="1"/>
      <w:numFmt w:val="decimal"/>
      <w:lvlText w:val="%7."/>
      <w:lvlJc w:val="left"/>
      <w:pPr>
        <w:tabs>
          <w:tab w:val="num" w:pos="0"/>
        </w:tabs>
        <w:ind w:left="4538" w:hanging="360"/>
      </w:pPr>
    </w:lvl>
    <w:lvl w:ilvl="7">
      <w:start w:val="1"/>
      <w:numFmt w:val="lowerLetter"/>
      <w:lvlText w:val="%8."/>
      <w:lvlJc w:val="left"/>
      <w:pPr>
        <w:tabs>
          <w:tab w:val="num" w:pos="0"/>
        </w:tabs>
        <w:ind w:left="5258" w:hanging="360"/>
      </w:pPr>
    </w:lvl>
    <w:lvl w:ilvl="8">
      <w:start w:val="1"/>
      <w:numFmt w:val="lowerRoman"/>
      <w:lvlText w:val="%9."/>
      <w:lvlJc w:val="right"/>
      <w:pPr>
        <w:tabs>
          <w:tab w:val="num" w:pos="0"/>
        </w:tabs>
        <w:ind w:left="5978" w:hanging="180"/>
      </w:pPr>
    </w:lvl>
  </w:abstractNum>
  <w:abstractNum w:abstractNumId="2">
    <w:nsid w:val="28C30494"/>
    <w:multiLevelType w:val="multilevel"/>
    <w:tmpl w:val="95E87C02"/>
    <w:lvl w:ilvl="0">
      <w:start w:val="1"/>
      <w:numFmt w:val="decimal"/>
      <w:pStyle w:val="ROVE1"/>
      <w:lvlText w:val=""/>
      <w:lvlJc w:val="left"/>
      <w:pPr>
        <w:tabs>
          <w:tab w:val="num" w:pos="0"/>
        </w:tabs>
        <w:ind w:left="624" w:hanging="624"/>
      </w:pPr>
      <w:rPr>
        <w:rFonts w:ascii="Calibri" w:hAnsi="Calibri" w:cs="Arial"/>
        <w:b/>
        <w:i w:val="0"/>
        <w:caps w:val="0"/>
        <w:smallCaps w:val="0"/>
        <w:strike w:val="0"/>
        <w:dstrike w:val="0"/>
        <w:color w:val="auto"/>
        <w:spacing w:val="0"/>
        <w:sz w:val="20"/>
        <w:szCs w:val="20"/>
        <w:u w:val="none"/>
        <w:effect w:val="none"/>
      </w:rPr>
    </w:lvl>
    <w:lvl w:ilvl="1">
      <w:start w:val="1"/>
      <w:numFmt w:val="decimal"/>
      <w:pStyle w:val="ROVE2"/>
      <w:isLgl/>
      <w:lvlText w:val="%1.%2"/>
      <w:lvlJc w:val="left"/>
      <w:pPr>
        <w:tabs>
          <w:tab w:val="num" w:pos="5160"/>
        </w:tabs>
        <w:ind w:left="4536" w:firstLine="0"/>
      </w:pPr>
      <w:rPr>
        <w:rFonts w:ascii="Arial" w:hAnsi="Arial" w:cs="Arial"/>
        <w:b/>
        <w:i w:val="0"/>
        <w:caps w:val="0"/>
        <w:smallCaps w:val="0"/>
        <w:strike w:val="0"/>
        <w:dstrike w:val="0"/>
        <w:color w:val="auto"/>
        <w:spacing w:val="0"/>
        <w:sz w:val="20"/>
        <w:szCs w:val="20"/>
        <w:u w:val="none"/>
        <w:effect w:val="none"/>
      </w:rPr>
    </w:lvl>
    <w:lvl w:ilvl="2">
      <w:start w:val="1"/>
      <w:numFmt w:val="decimal"/>
      <w:pStyle w:val="ROVE3"/>
      <w:isLgl/>
      <w:lvlText w:val=""/>
      <w:lvlJc w:val="left"/>
      <w:pPr>
        <w:tabs>
          <w:tab w:val="num" w:pos="1049"/>
        </w:tabs>
        <w:ind w:left="425" w:firstLine="0"/>
      </w:pPr>
      <w:rPr>
        <w:rFonts w:ascii="Calibri" w:hAnsi="Calibri" w:cs="Arial"/>
        <w:b/>
        <w:i w:val="0"/>
        <w:caps w:val="0"/>
        <w:smallCaps w:val="0"/>
        <w:strike w:val="0"/>
        <w:dstrike w:val="0"/>
        <w:color w:val="auto"/>
        <w:spacing w:val="0"/>
        <w:sz w:val="20"/>
        <w:szCs w:val="20"/>
        <w:u w:val="none"/>
        <w:effect w:val="none"/>
      </w:rPr>
    </w:lvl>
    <w:lvl w:ilvl="3">
      <w:start w:val="1"/>
      <w:numFmt w:val="lowerRoman"/>
      <w:pStyle w:val="ROVE4"/>
      <w:lvlText w:val="(%4)."/>
      <w:lvlJc w:val="left"/>
      <w:pPr>
        <w:tabs>
          <w:tab w:val="num" w:pos="624"/>
        </w:tabs>
        <w:ind w:left="624" w:hanging="624"/>
      </w:pPr>
      <w:rPr>
        <w:b w:val="0"/>
        <w:i w:val="0"/>
        <w:caps w:val="0"/>
        <w:smallCaps w:val="0"/>
        <w:strike w:val="0"/>
        <w:dstrike w:val="0"/>
        <w:color w:val="auto"/>
        <w:spacing w:val="0"/>
        <w:sz w:val="22"/>
        <w:u w:val="none"/>
        <w:effect w:val="none"/>
      </w:rPr>
    </w:lvl>
    <w:lvl w:ilvl="4">
      <w:start w:val="1"/>
      <w:numFmt w:val="decimal"/>
      <w:lvlText w:val=""/>
      <w:lvlJc w:val="left"/>
      <w:pPr>
        <w:tabs>
          <w:tab w:val="num" w:pos="2126"/>
        </w:tabs>
        <w:ind w:left="2126" w:hanging="708"/>
      </w:pPr>
      <w:rPr>
        <w:b w:val="0"/>
        <w:i w:val="0"/>
        <w:caps w:val="0"/>
        <w:smallCaps w:val="0"/>
        <w:strike w:val="0"/>
        <w:dstrike w:val="0"/>
        <w:color w:val="auto"/>
        <w:spacing w:val="0"/>
        <w:sz w:val="22"/>
        <w:u w:val="none"/>
        <w:effect w:val="none"/>
      </w:rPr>
    </w:lvl>
    <w:lvl w:ilvl="5">
      <w:start w:val="1"/>
      <w:numFmt w:val="decimal"/>
      <w:lvlText w:val=""/>
      <w:lvlJc w:val="left"/>
      <w:pPr>
        <w:tabs>
          <w:tab w:val="num" w:pos="1418"/>
        </w:tabs>
        <w:ind w:left="1418" w:hanging="709"/>
      </w:pPr>
      <w:rPr>
        <w:b w:val="0"/>
        <w:i w:val="0"/>
        <w:caps w:val="0"/>
        <w:smallCaps w:val="0"/>
        <w:strike w:val="0"/>
        <w:dstrike w:val="0"/>
        <w:color w:val="auto"/>
        <w:spacing w:val="0"/>
        <w:sz w:val="22"/>
        <w:u w:val="none"/>
        <w:effect w:val="none"/>
      </w:rPr>
    </w:lvl>
    <w:lvl w:ilvl="6">
      <w:start w:val="1"/>
      <w:numFmt w:val="decimal"/>
      <w:lvlText w:val=""/>
      <w:lvlJc w:val="left"/>
      <w:pPr>
        <w:tabs>
          <w:tab w:val="num" w:pos="2126"/>
        </w:tabs>
        <w:ind w:left="2126" w:hanging="708"/>
      </w:pPr>
      <w:rPr>
        <w:b w:val="0"/>
        <w:i w:val="0"/>
        <w:caps w:val="0"/>
        <w:smallCaps w:val="0"/>
        <w:strike w:val="0"/>
        <w:dstrike w:val="0"/>
        <w:color w:val="auto"/>
        <w:spacing w:val="0"/>
        <w:sz w:val="22"/>
        <w:u w:val="none"/>
        <w:effect w:val="none"/>
      </w:rPr>
    </w:lvl>
    <w:lvl w:ilvl="7">
      <w:start w:val="1"/>
      <w:numFmt w:val="decimal"/>
      <w:lvlText w:val=""/>
      <w:lvlJc w:val="left"/>
      <w:pPr>
        <w:tabs>
          <w:tab w:val="num" w:pos="2835"/>
        </w:tabs>
        <w:ind w:left="2835" w:hanging="709"/>
      </w:pPr>
      <w:rPr>
        <w:b w:val="0"/>
        <w:i w:val="0"/>
        <w:caps w:val="0"/>
        <w:smallCaps w:val="0"/>
        <w:strike w:val="0"/>
        <w:dstrike w:val="0"/>
        <w:color w:val="auto"/>
        <w:spacing w:val="0"/>
        <w:sz w:val="22"/>
        <w:u w:val="none"/>
        <w:effect w:val="none"/>
      </w:rPr>
    </w:lvl>
    <w:lvl w:ilvl="8">
      <w:start w:val="1"/>
      <w:numFmt w:val="decimal"/>
      <w:lvlText w:val=""/>
      <w:lvlJc w:val="left"/>
      <w:pPr>
        <w:tabs>
          <w:tab w:val="num" w:pos="5760"/>
        </w:tabs>
        <w:ind w:left="5760" w:hanging="720"/>
      </w:pPr>
      <w:rPr>
        <w:b w:val="0"/>
        <w:i w:val="0"/>
        <w:caps w:val="0"/>
        <w:smallCaps w:val="0"/>
        <w:strike w:val="0"/>
        <w:dstrike w:val="0"/>
        <w:color w:val="auto"/>
        <w:spacing w:val="0"/>
        <w:u w:val="none"/>
        <w:effect w:val="none"/>
      </w:rPr>
    </w:lvl>
  </w:abstractNum>
  <w:abstractNum w:abstractNumId="3">
    <w:nsid w:val="2A8D28D1"/>
    <w:multiLevelType w:val="multilevel"/>
    <w:tmpl w:val="2B9EC1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316707EF"/>
    <w:multiLevelType w:val="multilevel"/>
    <w:tmpl w:val="3502D402"/>
    <w:lvl w:ilvl="0">
      <w:start w:val="1"/>
      <w:numFmt w:val="bullet"/>
      <w:lvlText w:val=""/>
      <w:lvlJc w:val="left"/>
      <w:pPr>
        <w:tabs>
          <w:tab w:val="num" w:pos="0"/>
        </w:tabs>
        <w:ind w:left="1069" w:hanging="360"/>
      </w:pPr>
      <w:rPr>
        <w:rFonts w:ascii="Symbol" w:hAnsi="Symbol" w:cs="Symbol" w:hint="default"/>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nsid w:val="450F1514"/>
    <w:multiLevelType w:val="multilevel"/>
    <w:tmpl w:val="C7023BF6"/>
    <w:lvl w:ilvl="0">
      <w:start w:val="1"/>
      <w:numFmt w:val="bullet"/>
      <w:lvlText w:val=""/>
      <w:lvlJc w:val="left"/>
      <w:pPr>
        <w:tabs>
          <w:tab w:val="num" w:pos="0"/>
        </w:tabs>
        <w:ind w:left="1069" w:hanging="360"/>
      </w:pPr>
      <w:rPr>
        <w:rFonts w:ascii="Symbol" w:hAnsi="Symbol" w:cs="Symbol" w:hint="default"/>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nsid w:val="4E7C4100"/>
    <w:multiLevelType w:val="multilevel"/>
    <w:tmpl w:val="DA78DB7E"/>
    <w:lvl w:ilvl="0">
      <w:start w:val="1"/>
      <w:numFmt w:val="bullet"/>
      <w:lvlText w:val=""/>
      <w:lvlJc w:val="left"/>
      <w:pPr>
        <w:tabs>
          <w:tab w:val="num" w:pos="0"/>
        </w:tabs>
        <w:ind w:left="1069" w:hanging="360"/>
      </w:pPr>
      <w:rPr>
        <w:rFonts w:ascii="Symbol" w:hAnsi="Symbol" w:cs="Symbol" w:hint="default"/>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nsid w:val="6B5C6570"/>
    <w:multiLevelType w:val="multilevel"/>
    <w:tmpl w:val="7DEC4480"/>
    <w:lvl w:ilvl="0">
      <w:numFmt w:val="bullet"/>
      <w:lvlText w:val="-"/>
      <w:lvlJc w:val="left"/>
      <w:pPr>
        <w:tabs>
          <w:tab w:val="num" w:pos="0"/>
        </w:tabs>
        <w:ind w:left="720" w:hanging="360"/>
      </w:pPr>
      <w:rPr>
        <w:rFonts w:ascii="Times New Roman" w:hAnsi="Times New Roman" w:cs="Times New Roman"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pStyle w:val="Nadpis5"/>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7145345F"/>
    <w:multiLevelType w:val="multilevel"/>
    <w:tmpl w:val="D79E50DC"/>
    <w:lvl w:ilvl="0">
      <w:start w:val="1"/>
      <w:numFmt w:val="bullet"/>
      <w:lvlText w:val=""/>
      <w:lvlJc w:val="left"/>
      <w:pPr>
        <w:tabs>
          <w:tab w:val="num" w:pos="0"/>
        </w:tabs>
        <w:ind w:left="1069" w:hanging="360"/>
      </w:pPr>
      <w:rPr>
        <w:rFonts w:ascii="Symbol" w:hAnsi="Symbol" w:cs="Symbol" w:hint="default"/>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2"/>
  </w:num>
  <w:num w:numId="2">
    <w:abstractNumId w:val="7"/>
  </w:num>
  <w:num w:numId="3">
    <w:abstractNumId w:val="4"/>
  </w:num>
  <w:num w:numId="4">
    <w:abstractNumId w:val="8"/>
  </w:num>
  <w:num w:numId="5">
    <w:abstractNumId w:val="5"/>
  </w:num>
  <w:num w:numId="6">
    <w:abstractNumId w:val="6"/>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3E8"/>
    <w:rsid w:val="00104AB0"/>
    <w:rsid w:val="002824AF"/>
    <w:rsid w:val="00433DA7"/>
    <w:rsid w:val="007910DA"/>
    <w:rsid w:val="008B1EBB"/>
    <w:rsid w:val="008B567E"/>
    <w:rsid w:val="00A17905"/>
    <w:rsid w:val="00A22F09"/>
    <w:rsid w:val="00AD53E8"/>
    <w:rsid w:val="00B24F18"/>
    <w:rsid w:val="00ED3D63"/>
    <w:rsid w:val="00FC3E59"/>
    <w:rsid w:val="00FE0F2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4808"/>
    <w:rPr>
      <w:rFonts w:ascii="Times New Roman" w:eastAsia="Times New Roman" w:hAnsi="Times New Roman" w:cs="Times New Roman"/>
      <w:sz w:val="24"/>
      <w:szCs w:val="24"/>
      <w:lang w:eastAsia="zh-CN"/>
    </w:rPr>
  </w:style>
  <w:style w:type="paragraph" w:styleId="Nadpis1">
    <w:name w:val="heading 1"/>
    <w:basedOn w:val="Normln"/>
    <w:next w:val="Normln"/>
    <w:link w:val="Nadpis1Char"/>
    <w:uiPriority w:val="9"/>
    <w:qFormat/>
    <w:rsid w:val="00FF17DF"/>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Nadpis5">
    <w:name w:val="heading 5"/>
    <w:basedOn w:val="Normln"/>
    <w:next w:val="Normln"/>
    <w:link w:val="Nadpis5Char"/>
    <w:unhideWhenUsed/>
    <w:qFormat/>
    <w:rsid w:val="004B4808"/>
    <w:pPr>
      <w:keepNext/>
      <w:numPr>
        <w:ilvl w:val="4"/>
        <w:numId w:val="2"/>
      </w:numPr>
      <w:suppressAutoHyphens w:val="0"/>
      <w:jc w:val="both"/>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qFormat/>
    <w:rsid w:val="004B4808"/>
    <w:rPr>
      <w:rFonts w:ascii="Times New Roman" w:eastAsia="Times New Roman" w:hAnsi="Times New Roman" w:cs="Times New Roman"/>
      <w:sz w:val="24"/>
      <w:szCs w:val="24"/>
      <w:lang w:eastAsia="zh-CN"/>
    </w:rPr>
  </w:style>
  <w:style w:type="character" w:styleId="Hypertextovodkaz">
    <w:name w:val="Hyperlink"/>
    <w:basedOn w:val="Standardnpsmoodstavce"/>
    <w:uiPriority w:val="99"/>
    <w:semiHidden/>
    <w:unhideWhenUsed/>
    <w:rsid w:val="004B4808"/>
    <w:rPr>
      <w:color w:val="0000FF" w:themeColor="hyperlink"/>
      <w:u w:val="single"/>
    </w:rPr>
  </w:style>
  <w:style w:type="character" w:customStyle="1" w:styleId="PodtitulChar">
    <w:name w:val="Podtitul Char"/>
    <w:basedOn w:val="Standardnpsmoodstavce"/>
    <w:link w:val="Podtitul"/>
    <w:qFormat/>
    <w:rsid w:val="004B4808"/>
    <w:rPr>
      <w:rFonts w:ascii="Cambria" w:eastAsia="Times New Roman" w:hAnsi="Cambria" w:cs="Times New Roman"/>
      <w:i/>
      <w:iCs/>
      <w:color w:val="4F81BD"/>
      <w:spacing w:val="15"/>
      <w:sz w:val="24"/>
      <w:szCs w:val="24"/>
      <w:lang w:eastAsia="zh-CN"/>
    </w:rPr>
  </w:style>
  <w:style w:type="character" w:customStyle="1" w:styleId="BezmezerChar">
    <w:name w:val="Bez mezer Char"/>
    <w:link w:val="Bezmezer"/>
    <w:uiPriority w:val="1"/>
    <w:qFormat/>
    <w:locked/>
    <w:rsid w:val="004B4808"/>
    <w:rPr>
      <w:sz w:val="24"/>
      <w:szCs w:val="24"/>
      <w:lang w:eastAsia="zh-CN"/>
    </w:rPr>
  </w:style>
  <w:style w:type="character" w:styleId="Siln">
    <w:name w:val="Strong"/>
    <w:basedOn w:val="Standardnpsmoodstavce"/>
    <w:uiPriority w:val="22"/>
    <w:qFormat/>
    <w:rsid w:val="004B4808"/>
    <w:rPr>
      <w:b/>
      <w:bCs/>
    </w:rPr>
  </w:style>
  <w:style w:type="character" w:customStyle="1" w:styleId="OdstavecseseznamemChar">
    <w:name w:val="Odstavec se seznamem Char"/>
    <w:link w:val="Odstavecseseznamem"/>
    <w:uiPriority w:val="34"/>
    <w:qFormat/>
    <w:rsid w:val="00020245"/>
    <w:rPr>
      <w:rFonts w:ascii="Times New Roman" w:eastAsia="Times New Roman" w:hAnsi="Times New Roman" w:cs="Times New Roman"/>
      <w:sz w:val="24"/>
      <w:szCs w:val="24"/>
      <w:lang w:eastAsia="zh-CN"/>
    </w:rPr>
  </w:style>
  <w:style w:type="character" w:customStyle="1" w:styleId="TextkomenteChar">
    <w:name w:val="Text komentáře Char"/>
    <w:basedOn w:val="Standardnpsmoodstavce"/>
    <w:link w:val="Textkomente"/>
    <w:uiPriority w:val="99"/>
    <w:semiHidden/>
    <w:qFormat/>
    <w:rPr>
      <w:rFonts w:ascii="Times New Roman" w:eastAsia="Times New Roman" w:hAnsi="Times New Roman" w:cs="Times New Roman"/>
      <w:sz w:val="20"/>
      <w:szCs w:val="20"/>
      <w:lang w:eastAsia="zh-CN"/>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link w:val="Textbubliny"/>
    <w:uiPriority w:val="99"/>
    <w:semiHidden/>
    <w:qFormat/>
    <w:rsid w:val="0082096D"/>
    <w:rPr>
      <w:rFonts w:ascii="Tahoma" w:eastAsia="Times New Roman" w:hAnsi="Tahoma" w:cs="Tahoma"/>
      <w:sz w:val="16"/>
      <w:szCs w:val="16"/>
      <w:lang w:eastAsia="zh-CN"/>
    </w:rPr>
  </w:style>
  <w:style w:type="character" w:customStyle="1" w:styleId="PedmtkomenteChar">
    <w:name w:val="Předmět komentáře Char"/>
    <w:basedOn w:val="TextkomenteChar"/>
    <w:link w:val="Pedmtkomente"/>
    <w:uiPriority w:val="99"/>
    <w:semiHidden/>
    <w:qFormat/>
    <w:rsid w:val="0082096D"/>
    <w:rPr>
      <w:rFonts w:ascii="Times New Roman" w:eastAsia="Times New Roman" w:hAnsi="Times New Roman" w:cs="Times New Roman"/>
      <w:b/>
      <w:bCs/>
      <w:sz w:val="20"/>
      <w:szCs w:val="20"/>
      <w:lang w:eastAsia="zh-CN"/>
    </w:rPr>
  </w:style>
  <w:style w:type="character" w:customStyle="1" w:styleId="Nadpis1Char">
    <w:name w:val="Nadpis 1 Char"/>
    <w:basedOn w:val="Standardnpsmoodstavce"/>
    <w:link w:val="Nadpis1"/>
    <w:uiPriority w:val="9"/>
    <w:qFormat/>
    <w:rsid w:val="00FF17DF"/>
    <w:rPr>
      <w:rFonts w:asciiTheme="majorHAnsi" w:eastAsiaTheme="majorEastAsia" w:hAnsiTheme="majorHAnsi" w:cstheme="majorBidi"/>
      <w:b/>
      <w:bCs/>
      <w:color w:val="365F91" w:themeColor="accent1" w:themeShade="BF"/>
      <w:sz w:val="28"/>
      <w:szCs w:val="28"/>
      <w:lang w:val="en-US"/>
    </w:rPr>
  </w:style>
  <w:style w:type="character" w:customStyle="1" w:styleId="whitespace-normal">
    <w:name w:val="whitespace-normal"/>
    <w:basedOn w:val="Standardnpsmoodstavce"/>
    <w:qFormat/>
    <w:rsid w:val="00044EA7"/>
  </w:style>
  <w:style w:type="character" w:styleId="slodku">
    <w:name w:val="line number"/>
  </w:style>
  <w:style w:type="character" w:customStyle="1" w:styleId="ZhlavChar">
    <w:name w:val="Záhlaví Char"/>
    <w:basedOn w:val="Standardnpsmoodstavce"/>
    <w:link w:val="Zhlav"/>
    <w:uiPriority w:val="99"/>
    <w:qFormat/>
    <w:rsid w:val="00B261E6"/>
    <w:rPr>
      <w:rFonts w:ascii="Times New Roman" w:eastAsia="Times New Roman" w:hAnsi="Times New Roman" w:cs="Times New Roman"/>
      <w:sz w:val="24"/>
      <w:szCs w:val="24"/>
      <w:lang w:eastAsia="zh-CN"/>
    </w:rPr>
  </w:style>
  <w:style w:type="character" w:customStyle="1" w:styleId="ZpatChar">
    <w:name w:val="Zápatí Char"/>
    <w:basedOn w:val="Standardnpsmoodstavce"/>
    <w:link w:val="Zpat"/>
    <w:uiPriority w:val="99"/>
    <w:qFormat/>
    <w:rsid w:val="00B261E6"/>
    <w:rPr>
      <w:rFonts w:ascii="Times New Roman" w:eastAsia="Times New Roman" w:hAnsi="Times New Roman" w:cs="Times New Roman"/>
      <w:sz w:val="24"/>
      <w:szCs w:val="24"/>
      <w:lang w:eastAsia="zh-CN"/>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styleId="Podtitul">
    <w:name w:val="Subtitle"/>
    <w:basedOn w:val="Normln"/>
    <w:next w:val="Normln"/>
    <w:link w:val="PodtitulChar"/>
    <w:qFormat/>
    <w:rsid w:val="004B4808"/>
    <w:rPr>
      <w:rFonts w:ascii="Cambria" w:hAnsi="Cambria"/>
      <w:i/>
      <w:iCs/>
      <w:color w:val="4F81BD"/>
      <w:spacing w:val="15"/>
    </w:rPr>
  </w:style>
  <w:style w:type="paragraph" w:styleId="Bezmezer">
    <w:name w:val="No Spacing"/>
    <w:link w:val="BezmezerChar"/>
    <w:uiPriority w:val="1"/>
    <w:qFormat/>
    <w:rsid w:val="004B4808"/>
    <w:rPr>
      <w:sz w:val="24"/>
      <w:szCs w:val="24"/>
      <w:lang w:eastAsia="zh-CN"/>
    </w:rPr>
  </w:style>
  <w:style w:type="paragraph" w:styleId="Odstavecseseznamem">
    <w:name w:val="List Paragraph"/>
    <w:basedOn w:val="Normln"/>
    <w:link w:val="OdstavecseseznamemChar"/>
    <w:uiPriority w:val="34"/>
    <w:qFormat/>
    <w:rsid w:val="004B4808"/>
    <w:pPr>
      <w:suppressAutoHyphens w:val="0"/>
      <w:ind w:left="720"/>
      <w:contextualSpacing/>
    </w:pPr>
  </w:style>
  <w:style w:type="paragraph" w:customStyle="1" w:styleId="Default">
    <w:name w:val="Default"/>
    <w:qFormat/>
    <w:rsid w:val="004B4808"/>
    <w:rPr>
      <w:rFonts w:ascii="Times New Roman" w:eastAsia="Calibri" w:hAnsi="Times New Roman" w:cs="Times New Roman"/>
      <w:color w:val="000000"/>
      <w:sz w:val="24"/>
      <w:szCs w:val="24"/>
      <w:lang w:eastAsia="zh-CN"/>
    </w:rPr>
  </w:style>
  <w:style w:type="paragraph" w:customStyle="1" w:styleId="Zkladntext21">
    <w:name w:val="Základní text 21"/>
    <w:basedOn w:val="Normln"/>
    <w:qFormat/>
    <w:rsid w:val="004B4808"/>
    <w:pPr>
      <w:suppressAutoHyphens w:val="0"/>
      <w:spacing w:after="120" w:line="480" w:lineRule="auto"/>
      <w:ind w:firstLine="284"/>
      <w:jc w:val="both"/>
    </w:pPr>
  </w:style>
  <w:style w:type="paragraph" w:customStyle="1" w:styleId="ROVE2">
    <w:name w:val="ÚROVEŇ 2"/>
    <w:qFormat/>
    <w:rsid w:val="004B4808"/>
    <w:pPr>
      <w:numPr>
        <w:ilvl w:val="1"/>
        <w:numId w:val="1"/>
      </w:numPr>
      <w:spacing w:after="120"/>
      <w:jc w:val="both"/>
    </w:pPr>
    <w:rPr>
      <w:rFonts w:ascii="Arial" w:eastAsia="Times New Roman" w:hAnsi="Arial" w:cs="Arial"/>
      <w:sz w:val="20"/>
      <w:szCs w:val="20"/>
      <w:lang w:eastAsia="cs-CZ"/>
    </w:rPr>
  </w:style>
  <w:style w:type="paragraph" w:customStyle="1" w:styleId="ROVE1">
    <w:name w:val="ÚROVEŇ 1"/>
    <w:qFormat/>
    <w:rsid w:val="004B4808"/>
    <w:pPr>
      <w:numPr>
        <w:numId w:val="1"/>
      </w:numPr>
      <w:tabs>
        <w:tab w:val="left" w:pos="567"/>
      </w:tabs>
      <w:ind w:left="567" w:hanging="567"/>
      <w:jc w:val="both"/>
    </w:pPr>
    <w:rPr>
      <w:rFonts w:ascii="Arial" w:eastAsia="Times New Roman" w:hAnsi="Arial" w:cs="Arial"/>
      <w:b/>
      <w:sz w:val="20"/>
      <w:szCs w:val="20"/>
      <w:lang w:eastAsia="cs-CZ"/>
    </w:rPr>
  </w:style>
  <w:style w:type="paragraph" w:customStyle="1" w:styleId="ROVE3">
    <w:name w:val="ÚROVEŇ 3"/>
    <w:qFormat/>
    <w:rsid w:val="004B4808"/>
    <w:pPr>
      <w:numPr>
        <w:ilvl w:val="2"/>
        <w:numId w:val="1"/>
      </w:numPr>
      <w:tabs>
        <w:tab w:val="left" w:pos="1560"/>
      </w:tabs>
      <w:spacing w:after="120"/>
      <w:ind w:left="1560" w:hanging="851"/>
      <w:jc w:val="both"/>
    </w:pPr>
    <w:rPr>
      <w:rFonts w:ascii="Arial" w:eastAsia="Times New Roman" w:hAnsi="Arial" w:cs="Arial"/>
      <w:sz w:val="20"/>
      <w:szCs w:val="20"/>
      <w:lang w:eastAsia="cs-CZ"/>
    </w:rPr>
  </w:style>
  <w:style w:type="paragraph" w:customStyle="1" w:styleId="ROVE4">
    <w:name w:val="ÚROVEŇ 4"/>
    <w:qFormat/>
    <w:rsid w:val="004B4808"/>
    <w:pPr>
      <w:numPr>
        <w:ilvl w:val="3"/>
        <w:numId w:val="1"/>
      </w:numPr>
      <w:tabs>
        <w:tab w:val="left" w:pos="1418"/>
      </w:tabs>
      <w:spacing w:after="120"/>
      <w:ind w:left="1418" w:hanging="709"/>
      <w:jc w:val="both"/>
    </w:pPr>
    <w:rPr>
      <w:rFonts w:ascii="Arial" w:eastAsia="Times New Roman" w:hAnsi="Arial" w:cs="Arial"/>
      <w:sz w:val="20"/>
      <w:szCs w:val="20"/>
      <w:lang w:eastAsia="cs-CZ"/>
    </w:rPr>
  </w:style>
  <w:style w:type="paragraph" w:styleId="Normlnweb">
    <w:name w:val="Normal (Web)"/>
    <w:basedOn w:val="Normln"/>
    <w:uiPriority w:val="99"/>
    <w:unhideWhenUsed/>
    <w:qFormat/>
    <w:rsid w:val="002B45C8"/>
    <w:pPr>
      <w:suppressAutoHyphens w:val="0"/>
      <w:spacing w:beforeAutospacing="1" w:afterAutospacing="1"/>
    </w:pPr>
    <w:rPr>
      <w:lang w:eastAsia="cs-CZ"/>
    </w:rPr>
  </w:style>
  <w:style w:type="paragraph" w:customStyle="1" w:styleId="Komentuser">
    <w:name w:val="Komentář (user)"/>
    <w:basedOn w:val="Normln"/>
    <w:qFormat/>
    <w:pPr>
      <w:spacing w:before="56"/>
      <w:ind w:left="57" w:right="57"/>
    </w:pPr>
    <w:rPr>
      <w:sz w:val="20"/>
      <w:szCs w:val="20"/>
    </w:rPr>
  </w:style>
  <w:style w:type="paragraph" w:styleId="Textkomente">
    <w:name w:val="annotation text"/>
    <w:basedOn w:val="Normln"/>
    <w:link w:val="TextkomenteChar"/>
    <w:uiPriority w:val="99"/>
    <w:semiHidden/>
    <w:unhideWhenUsed/>
    <w:rPr>
      <w:sz w:val="20"/>
      <w:szCs w:val="20"/>
    </w:rPr>
  </w:style>
  <w:style w:type="paragraph" w:styleId="Textbubliny">
    <w:name w:val="Balloon Text"/>
    <w:basedOn w:val="Normln"/>
    <w:link w:val="TextbublinyChar"/>
    <w:uiPriority w:val="99"/>
    <w:semiHidden/>
    <w:unhideWhenUsed/>
    <w:qFormat/>
    <w:rsid w:val="0082096D"/>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qFormat/>
    <w:rsid w:val="0082096D"/>
    <w:rPr>
      <w:b/>
      <w:bCs/>
    </w:rPr>
  </w:style>
  <w:style w:type="paragraph" w:customStyle="1" w:styleId="isselectedend">
    <w:name w:val="isselectedend"/>
    <w:basedOn w:val="Normln"/>
    <w:qFormat/>
    <w:rsid w:val="00142A35"/>
    <w:pPr>
      <w:suppressAutoHyphens w:val="0"/>
      <w:spacing w:beforeAutospacing="1" w:afterAutospacing="1"/>
    </w:pPr>
    <w:rPr>
      <w:lang w:eastAsia="cs-CZ"/>
    </w:rPr>
  </w:style>
  <w:style w:type="paragraph" w:customStyle="1" w:styleId="Obsahrmce">
    <w:name w:val="Obsah rámce"/>
    <w:basedOn w:val="Normln"/>
    <w:qFormat/>
  </w:style>
  <w:style w:type="paragraph" w:customStyle="1" w:styleId="Koment">
    <w:name w:val="Komentář"/>
    <w:basedOn w:val="Normln"/>
    <w:qFormat/>
    <w:pPr>
      <w:spacing w:before="56"/>
      <w:ind w:left="57" w:right="57"/>
    </w:pPr>
    <w:rPr>
      <w:sz w:val="20"/>
      <w:szCs w:val="20"/>
    </w:r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hlav">
    <w:name w:val="header"/>
    <w:basedOn w:val="Normln"/>
    <w:link w:val="ZhlavChar"/>
    <w:uiPriority w:val="99"/>
    <w:unhideWhenUsed/>
    <w:rsid w:val="00B261E6"/>
    <w:pPr>
      <w:tabs>
        <w:tab w:val="center" w:pos="4536"/>
        <w:tab w:val="right" w:pos="9072"/>
      </w:tabs>
    </w:pPr>
  </w:style>
  <w:style w:type="paragraph" w:styleId="Zpat">
    <w:name w:val="footer"/>
    <w:basedOn w:val="Normln"/>
    <w:link w:val="ZpatChar"/>
    <w:uiPriority w:val="99"/>
    <w:unhideWhenUsed/>
    <w:rsid w:val="00B261E6"/>
    <w:pPr>
      <w:tabs>
        <w:tab w:val="center" w:pos="4536"/>
        <w:tab w:val="right" w:pos="9072"/>
      </w:tabs>
    </w:pPr>
  </w:style>
  <w:style w:type="numbering" w:customStyle="1" w:styleId="Bezseznamu1">
    <w:name w:val="Bez seznamu1"/>
    <w:uiPriority w:val="99"/>
    <w:semiHidden/>
    <w:unhideWhenUsed/>
    <w:qFormat/>
  </w:style>
  <w:style w:type="numbering" w:customStyle="1" w:styleId="Styl2">
    <w:name w:val="Styl2"/>
    <w:qFormat/>
    <w:rsid w:val="004B4808"/>
  </w:style>
  <w:style w:type="table" w:styleId="Mkatabulky">
    <w:name w:val="Table Grid"/>
    <w:basedOn w:val="Normlntabulka"/>
    <w:uiPriority w:val="59"/>
    <w:rsid w:val="00FF17DF"/>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4808"/>
    <w:rPr>
      <w:rFonts w:ascii="Times New Roman" w:eastAsia="Times New Roman" w:hAnsi="Times New Roman" w:cs="Times New Roman"/>
      <w:sz w:val="24"/>
      <w:szCs w:val="24"/>
      <w:lang w:eastAsia="zh-CN"/>
    </w:rPr>
  </w:style>
  <w:style w:type="paragraph" w:styleId="Nadpis1">
    <w:name w:val="heading 1"/>
    <w:basedOn w:val="Normln"/>
    <w:next w:val="Normln"/>
    <w:link w:val="Nadpis1Char"/>
    <w:uiPriority w:val="9"/>
    <w:qFormat/>
    <w:rsid w:val="00FF17DF"/>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Nadpis5">
    <w:name w:val="heading 5"/>
    <w:basedOn w:val="Normln"/>
    <w:next w:val="Normln"/>
    <w:link w:val="Nadpis5Char"/>
    <w:unhideWhenUsed/>
    <w:qFormat/>
    <w:rsid w:val="004B4808"/>
    <w:pPr>
      <w:keepNext/>
      <w:numPr>
        <w:ilvl w:val="4"/>
        <w:numId w:val="2"/>
      </w:numPr>
      <w:suppressAutoHyphens w:val="0"/>
      <w:jc w:val="both"/>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qFormat/>
    <w:rsid w:val="004B4808"/>
    <w:rPr>
      <w:rFonts w:ascii="Times New Roman" w:eastAsia="Times New Roman" w:hAnsi="Times New Roman" w:cs="Times New Roman"/>
      <w:sz w:val="24"/>
      <w:szCs w:val="24"/>
      <w:lang w:eastAsia="zh-CN"/>
    </w:rPr>
  </w:style>
  <w:style w:type="character" w:styleId="Hypertextovodkaz">
    <w:name w:val="Hyperlink"/>
    <w:basedOn w:val="Standardnpsmoodstavce"/>
    <w:uiPriority w:val="99"/>
    <w:semiHidden/>
    <w:unhideWhenUsed/>
    <w:rsid w:val="004B4808"/>
    <w:rPr>
      <w:color w:val="0000FF" w:themeColor="hyperlink"/>
      <w:u w:val="single"/>
    </w:rPr>
  </w:style>
  <w:style w:type="character" w:customStyle="1" w:styleId="PodtitulChar">
    <w:name w:val="Podtitul Char"/>
    <w:basedOn w:val="Standardnpsmoodstavce"/>
    <w:link w:val="Podtitul"/>
    <w:qFormat/>
    <w:rsid w:val="004B4808"/>
    <w:rPr>
      <w:rFonts w:ascii="Cambria" w:eastAsia="Times New Roman" w:hAnsi="Cambria" w:cs="Times New Roman"/>
      <w:i/>
      <w:iCs/>
      <w:color w:val="4F81BD"/>
      <w:spacing w:val="15"/>
      <w:sz w:val="24"/>
      <w:szCs w:val="24"/>
      <w:lang w:eastAsia="zh-CN"/>
    </w:rPr>
  </w:style>
  <w:style w:type="character" w:customStyle="1" w:styleId="BezmezerChar">
    <w:name w:val="Bez mezer Char"/>
    <w:link w:val="Bezmezer"/>
    <w:uiPriority w:val="1"/>
    <w:qFormat/>
    <w:locked/>
    <w:rsid w:val="004B4808"/>
    <w:rPr>
      <w:sz w:val="24"/>
      <w:szCs w:val="24"/>
      <w:lang w:eastAsia="zh-CN"/>
    </w:rPr>
  </w:style>
  <w:style w:type="character" w:styleId="Siln">
    <w:name w:val="Strong"/>
    <w:basedOn w:val="Standardnpsmoodstavce"/>
    <w:uiPriority w:val="22"/>
    <w:qFormat/>
    <w:rsid w:val="004B4808"/>
    <w:rPr>
      <w:b/>
      <w:bCs/>
    </w:rPr>
  </w:style>
  <w:style w:type="character" w:customStyle="1" w:styleId="OdstavecseseznamemChar">
    <w:name w:val="Odstavec se seznamem Char"/>
    <w:link w:val="Odstavecseseznamem"/>
    <w:uiPriority w:val="34"/>
    <w:qFormat/>
    <w:rsid w:val="00020245"/>
    <w:rPr>
      <w:rFonts w:ascii="Times New Roman" w:eastAsia="Times New Roman" w:hAnsi="Times New Roman" w:cs="Times New Roman"/>
      <w:sz w:val="24"/>
      <w:szCs w:val="24"/>
      <w:lang w:eastAsia="zh-CN"/>
    </w:rPr>
  </w:style>
  <w:style w:type="character" w:customStyle="1" w:styleId="TextkomenteChar">
    <w:name w:val="Text komentáře Char"/>
    <w:basedOn w:val="Standardnpsmoodstavce"/>
    <w:link w:val="Textkomente"/>
    <w:uiPriority w:val="99"/>
    <w:semiHidden/>
    <w:qFormat/>
    <w:rPr>
      <w:rFonts w:ascii="Times New Roman" w:eastAsia="Times New Roman" w:hAnsi="Times New Roman" w:cs="Times New Roman"/>
      <w:sz w:val="20"/>
      <w:szCs w:val="20"/>
      <w:lang w:eastAsia="zh-CN"/>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link w:val="Textbubliny"/>
    <w:uiPriority w:val="99"/>
    <w:semiHidden/>
    <w:qFormat/>
    <w:rsid w:val="0082096D"/>
    <w:rPr>
      <w:rFonts w:ascii="Tahoma" w:eastAsia="Times New Roman" w:hAnsi="Tahoma" w:cs="Tahoma"/>
      <w:sz w:val="16"/>
      <w:szCs w:val="16"/>
      <w:lang w:eastAsia="zh-CN"/>
    </w:rPr>
  </w:style>
  <w:style w:type="character" w:customStyle="1" w:styleId="PedmtkomenteChar">
    <w:name w:val="Předmět komentáře Char"/>
    <w:basedOn w:val="TextkomenteChar"/>
    <w:link w:val="Pedmtkomente"/>
    <w:uiPriority w:val="99"/>
    <w:semiHidden/>
    <w:qFormat/>
    <w:rsid w:val="0082096D"/>
    <w:rPr>
      <w:rFonts w:ascii="Times New Roman" w:eastAsia="Times New Roman" w:hAnsi="Times New Roman" w:cs="Times New Roman"/>
      <w:b/>
      <w:bCs/>
      <w:sz w:val="20"/>
      <w:szCs w:val="20"/>
      <w:lang w:eastAsia="zh-CN"/>
    </w:rPr>
  </w:style>
  <w:style w:type="character" w:customStyle="1" w:styleId="Nadpis1Char">
    <w:name w:val="Nadpis 1 Char"/>
    <w:basedOn w:val="Standardnpsmoodstavce"/>
    <w:link w:val="Nadpis1"/>
    <w:uiPriority w:val="9"/>
    <w:qFormat/>
    <w:rsid w:val="00FF17DF"/>
    <w:rPr>
      <w:rFonts w:asciiTheme="majorHAnsi" w:eastAsiaTheme="majorEastAsia" w:hAnsiTheme="majorHAnsi" w:cstheme="majorBidi"/>
      <w:b/>
      <w:bCs/>
      <w:color w:val="365F91" w:themeColor="accent1" w:themeShade="BF"/>
      <w:sz w:val="28"/>
      <w:szCs w:val="28"/>
      <w:lang w:val="en-US"/>
    </w:rPr>
  </w:style>
  <w:style w:type="character" w:customStyle="1" w:styleId="whitespace-normal">
    <w:name w:val="whitespace-normal"/>
    <w:basedOn w:val="Standardnpsmoodstavce"/>
    <w:qFormat/>
    <w:rsid w:val="00044EA7"/>
  </w:style>
  <w:style w:type="character" w:styleId="slodku">
    <w:name w:val="line number"/>
  </w:style>
  <w:style w:type="character" w:customStyle="1" w:styleId="ZhlavChar">
    <w:name w:val="Záhlaví Char"/>
    <w:basedOn w:val="Standardnpsmoodstavce"/>
    <w:link w:val="Zhlav"/>
    <w:uiPriority w:val="99"/>
    <w:qFormat/>
    <w:rsid w:val="00B261E6"/>
    <w:rPr>
      <w:rFonts w:ascii="Times New Roman" w:eastAsia="Times New Roman" w:hAnsi="Times New Roman" w:cs="Times New Roman"/>
      <w:sz w:val="24"/>
      <w:szCs w:val="24"/>
      <w:lang w:eastAsia="zh-CN"/>
    </w:rPr>
  </w:style>
  <w:style w:type="character" w:customStyle="1" w:styleId="ZpatChar">
    <w:name w:val="Zápatí Char"/>
    <w:basedOn w:val="Standardnpsmoodstavce"/>
    <w:link w:val="Zpat"/>
    <w:uiPriority w:val="99"/>
    <w:qFormat/>
    <w:rsid w:val="00B261E6"/>
    <w:rPr>
      <w:rFonts w:ascii="Times New Roman" w:eastAsia="Times New Roman" w:hAnsi="Times New Roman" w:cs="Times New Roman"/>
      <w:sz w:val="24"/>
      <w:szCs w:val="24"/>
      <w:lang w:eastAsia="zh-CN"/>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styleId="Podtitul">
    <w:name w:val="Subtitle"/>
    <w:basedOn w:val="Normln"/>
    <w:next w:val="Normln"/>
    <w:link w:val="PodtitulChar"/>
    <w:qFormat/>
    <w:rsid w:val="004B4808"/>
    <w:rPr>
      <w:rFonts w:ascii="Cambria" w:hAnsi="Cambria"/>
      <w:i/>
      <w:iCs/>
      <w:color w:val="4F81BD"/>
      <w:spacing w:val="15"/>
    </w:rPr>
  </w:style>
  <w:style w:type="paragraph" w:styleId="Bezmezer">
    <w:name w:val="No Spacing"/>
    <w:link w:val="BezmezerChar"/>
    <w:uiPriority w:val="1"/>
    <w:qFormat/>
    <w:rsid w:val="004B4808"/>
    <w:rPr>
      <w:sz w:val="24"/>
      <w:szCs w:val="24"/>
      <w:lang w:eastAsia="zh-CN"/>
    </w:rPr>
  </w:style>
  <w:style w:type="paragraph" w:styleId="Odstavecseseznamem">
    <w:name w:val="List Paragraph"/>
    <w:basedOn w:val="Normln"/>
    <w:link w:val="OdstavecseseznamemChar"/>
    <w:uiPriority w:val="34"/>
    <w:qFormat/>
    <w:rsid w:val="004B4808"/>
    <w:pPr>
      <w:suppressAutoHyphens w:val="0"/>
      <w:ind w:left="720"/>
      <w:contextualSpacing/>
    </w:pPr>
  </w:style>
  <w:style w:type="paragraph" w:customStyle="1" w:styleId="Default">
    <w:name w:val="Default"/>
    <w:qFormat/>
    <w:rsid w:val="004B4808"/>
    <w:rPr>
      <w:rFonts w:ascii="Times New Roman" w:eastAsia="Calibri" w:hAnsi="Times New Roman" w:cs="Times New Roman"/>
      <w:color w:val="000000"/>
      <w:sz w:val="24"/>
      <w:szCs w:val="24"/>
      <w:lang w:eastAsia="zh-CN"/>
    </w:rPr>
  </w:style>
  <w:style w:type="paragraph" w:customStyle="1" w:styleId="Zkladntext21">
    <w:name w:val="Základní text 21"/>
    <w:basedOn w:val="Normln"/>
    <w:qFormat/>
    <w:rsid w:val="004B4808"/>
    <w:pPr>
      <w:suppressAutoHyphens w:val="0"/>
      <w:spacing w:after="120" w:line="480" w:lineRule="auto"/>
      <w:ind w:firstLine="284"/>
      <w:jc w:val="both"/>
    </w:pPr>
  </w:style>
  <w:style w:type="paragraph" w:customStyle="1" w:styleId="ROVE2">
    <w:name w:val="ÚROVEŇ 2"/>
    <w:qFormat/>
    <w:rsid w:val="004B4808"/>
    <w:pPr>
      <w:numPr>
        <w:ilvl w:val="1"/>
        <w:numId w:val="1"/>
      </w:numPr>
      <w:spacing w:after="120"/>
      <w:jc w:val="both"/>
    </w:pPr>
    <w:rPr>
      <w:rFonts w:ascii="Arial" w:eastAsia="Times New Roman" w:hAnsi="Arial" w:cs="Arial"/>
      <w:sz w:val="20"/>
      <w:szCs w:val="20"/>
      <w:lang w:eastAsia="cs-CZ"/>
    </w:rPr>
  </w:style>
  <w:style w:type="paragraph" w:customStyle="1" w:styleId="ROVE1">
    <w:name w:val="ÚROVEŇ 1"/>
    <w:qFormat/>
    <w:rsid w:val="004B4808"/>
    <w:pPr>
      <w:numPr>
        <w:numId w:val="1"/>
      </w:numPr>
      <w:tabs>
        <w:tab w:val="left" w:pos="567"/>
      </w:tabs>
      <w:ind w:left="567" w:hanging="567"/>
      <w:jc w:val="both"/>
    </w:pPr>
    <w:rPr>
      <w:rFonts w:ascii="Arial" w:eastAsia="Times New Roman" w:hAnsi="Arial" w:cs="Arial"/>
      <w:b/>
      <w:sz w:val="20"/>
      <w:szCs w:val="20"/>
      <w:lang w:eastAsia="cs-CZ"/>
    </w:rPr>
  </w:style>
  <w:style w:type="paragraph" w:customStyle="1" w:styleId="ROVE3">
    <w:name w:val="ÚROVEŇ 3"/>
    <w:qFormat/>
    <w:rsid w:val="004B4808"/>
    <w:pPr>
      <w:numPr>
        <w:ilvl w:val="2"/>
        <w:numId w:val="1"/>
      </w:numPr>
      <w:tabs>
        <w:tab w:val="left" w:pos="1560"/>
      </w:tabs>
      <w:spacing w:after="120"/>
      <w:ind w:left="1560" w:hanging="851"/>
      <w:jc w:val="both"/>
    </w:pPr>
    <w:rPr>
      <w:rFonts w:ascii="Arial" w:eastAsia="Times New Roman" w:hAnsi="Arial" w:cs="Arial"/>
      <w:sz w:val="20"/>
      <w:szCs w:val="20"/>
      <w:lang w:eastAsia="cs-CZ"/>
    </w:rPr>
  </w:style>
  <w:style w:type="paragraph" w:customStyle="1" w:styleId="ROVE4">
    <w:name w:val="ÚROVEŇ 4"/>
    <w:qFormat/>
    <w:rsid w:val="004B4808"/>
    <w:pPr>
      <w:numPr>
        <w:ilvl w:val="3"/>
        <w:numId w:val="1"/>
      </w:numPr>
      <w:tabs>
        <w:tab w:val="left" w:pos="1418"/>
      </w:tabs>
      <w:spacing w:after="120"/>
      <w:ind w:left="1418" w:hanging="709"/>
      <w:jc w:val="both"/>
    </w:pPr>
    <w:rPr>
      <w:rFonts w:ascii="Arial" w:eastAsia="Times New Roman" w:hAnsi="Arial" w:cs="Arial"/>
      <w:sz w:val="20"/>
      <w:szCs w:val="20"/>
      <w:lang w:eastAsia="cs-CZ"/>
    </w:rPr>
  </w:style>
  <w:style w:type="paragraph" w:styleId="Normlnweb">
    <w:name w:val="Normal (Web)"/>
    <w:basedOn w:val="Normln"/>
    <w:uiPriority w:val="99"/>
    <w:unhideWhenUsed/>
    <w:qFormat/>
    <w:rsid w:val="002B45C8"/>
    <w:pPr>
      <w:suppressAutoHyphens w:val="0"/>
      <w:spacing w:beforeAutospacing="1" w:afterAutospacing="1"/>
    </w:pPr>
    <w:rPr>
      <w:lang w:eastAsia="cs-CZ"/>
    </w:rPr>
  </w:style>
  <w:style w:type="paragraph" w:customStyle="1" w:styleId="Komentuser">
    <w:name w:val="Komentář (user)"/>
    <w:basedOn w:val="Normln"/>
    <w:qFormat/>
    <w:pPr>
      <w:spacing w:before="56"/>
      <w:ind w:left="57" w:right="57"/>
    </w:pPr>
    <w:rPr>
      <w:sz w:val="20"/>
      <w:szCs w:val="20"/>
    </w:rPr>
  </w:style>
  <w:style w:type="paragraph" w:styleId="Textkomente">
    <w:name w:val="annotation text"/>
    <w:basedOn w:val="Normln"/>
    <w:link w:val="TextkomenteChar"/>
    <w:uiPriority w:val="99"/>
    <w:semiHidden/>
    <w:unhideWhenUsed/>
    <w:rPr>
      <w:sz w:val="20"/>
      <w:szCs w:val="20"/>
    </w:rPr>
  </w:style>
  <w:style w:type="paragraph" w:styleId="Textbubliny">
    <w:name w:val="Balloon Text"/>
    <w:basedOn w:val="Normln"/>
    <w:link w:val="TextbublinyChar"/>
    <w:uiPriority w:val="99"/>
    <w:semiHidden/>
    <w:unhideWhenUsed/>
    <w:qFormat/>
    <w:rsid w:val="0082096D"/>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qFormat/>
    <w:rsid w:val="0082096D"/>
    <w:rPr>
      <w:b/>
      <w:bCs/>
    </w:rPr>
  </w:style>
  <w:style w:type="paragraph" w:customStyle="1" w:styleId="isselectedend">
    <w:name w:val="isselectedend"/>
    <w:basedOn w:val="Normln"/>
    <w:qFormat/>
    <w:rsid w:val="00142A35"/>
    <w:pPr>
      <w:suppressAutoHyphens w:val="0"/>
      <w:spacing w:beforeAutospacing="1" w:afterAutospacing="1"/>
    </w:pPr>
    <w:rPr>
      <w:lang w:eastAsia="cs-CZ"/>
    </w:rPr>
  </w:style>
  <w:style w:type="paragraph" w:customStyle="1" w:styleId="Obsahrmce">
    <w:name w:val="Obsah rámce"/>
    <w:basedOn w:val="Normln"/>
    <w:qFormat/>
  </w:style>
  <w:style w:type="paragraph" w:customStyle="1" w:styleId="Koment">
    <w:name w:val="Komentář"/>
    <w:basedOn w:val="Normln"/>
    <w:qFormat/>
    <w:pPr>
      <w:spacing w:before="56"/>
      <w:ind w:left="57" w:right="57"/>
    </w:pPr>
    <w:rPr>
      <w:sz w:val="20"/>
      <w:szCs w:val="20"/>
    </w:r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hlav">
    <w:name w:val="header"/>
    <w:basedOn w:val="Normln"/>
    <w:link w:val="ZhlavChar"/>
    <w:uiPriority w:val="99"/>
    <w:unhideWhenUsed/>
    <w:rsid w:val="00B261E6"/>
    <w:pPr>
      <w:tabs>
        <w:tab w:val="center" w:pos="4536"/>
        <w:tab w:val="right" w:pos="9072"/>
      </w:tabs>
    </w:pPr>
  </w:style>
  <w:style w:type="paragraph" w:styleId="Zpat">
    <w:name w:val="footer"/>
    <w:basedOn w:val="Normln"/>
    <w:link w:val="ZpatChar"/>
    <w:uiPriority w:val="99"/>
    <w:unhideWhenUsed/>
    <w:rsid w:val="00B261E6"/>
    <w:pPr>
      <w:tabs>
        <w:tab w:val="center" w:pos="4536"/>
        <w:tab w:val="right" w:pos="9072"/>
      </w:tabs>
    </w:pPr>
  </w:style>
  <w:style w:type="numbering" w:customStyle="1" w:styleId="Bezseznamu1">
    <w:name w:val="Bez seznamu1"/>
    <w:uiPriority w:val="99"/>
    <w:semiHidden/>
    <w:unhideWhenUsed/>
    <w:qFormat/>
  </w:style>
  <w:style w:type="numbering" w:customStyle="1" w:styleId="Styl2">
    <w:name w:val="Styl2"/>
    <w:qFormat/>
    <w:rsid w:val="004B4808"/>
  </w:style>
  <w:style w:type="table" w:styleId="Mkatabulky">
    <w:name w:val="Table Grid"/>
    <w:basedOn w:val="Normlntabulka"/>
    <w:uiPriority w:val="59"/>
    <w:rsid w:val="00FF17DF"/>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enderarena.cz/" TargetMode="External"/><Relationship Id="rId4" Type="http://schemas.microsoft.com/office/2007/relationships/stylesWithEffects" Target="stylesWithEffects.xml"/><Relationship Id="rId9" Type="http://schemas.openxmlformats.org/officeDocument/2006/relationships/hyperlink" Target="mailto:sekretariat@dszm.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4B08D-AB5E-422B-B1C6-41C932BA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6</Pages>
  <Words>1868</Words>
  <Characters>11023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Šír Richard</dc:creator>
  <dc:description/>
  <cp:lastModifiedBy>Šír Richard</cp:lastModifiedBy>
  <cp:revision>75</cp:revision>
  <dcterms:created xsi:type="dcterms:W3CDTF">2026-03-11T08:07:00Z</dcterms:created>
  <dcterms:modified xsi:type="dcterms:W3CDTF">2026-04-11T08:26:00Z</dcterms:modified>
  <dc:language>cs-CZ</dc:language>
</cp:coreProperties>
</file>