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4" w:rsidRDefault="00190224" w:rsidP="00E87B33">
      <w:pPr>
        <w:ind w:left="7080" w:firstLine="708"/>
        <w:rPr>
          <w:i/>
        </w:rPr>
      </w:pPr>
    </w:p>
    <w:p w:rsidR="00C410CD" w:rsidRDefault="00C410CD" w:rsidP="003213DC">
      <w:pPr>
        <w:ind w:left="5664" w:firstLine="708"/>
        <w:rPr>
          <w:i/>
        </w:rPr>
      </w:pPr>
      <w:r w:rsidRPr="00554CD4">
        <w:rPr>
          <w:i/>
        </w:rPr>
        <w:t xml:space="preserve">Příloha č. </w:t>
      </w:r>
      <w:r w:rsidR="003213DC">
        <w:rPr>
          <w:i/>
        </w:rPr>
        <w:t>2 zadávací dokumentace</w:t>
      </w:r>
      <w:r w:rsidRPr="00554CD4">
        <w:rPr>
          <w:i/>
        </w:rPr>
        <w:t xml:space="preserve"> </w:t>
      </w:r>
    </w:p>
    <w:p w:rsidR="005A26C5" w:rsidRPr="00554CD4" w:rsidRDefault="005A26C5" w:rsidP="003213DC">
      <w:pPr>
        <w:ind w:left="5664" w:firstLine="708"/>
        <w:rPr>
          <w:i/>
        </w:rPr>
      </w:pPr>
      <w:r>
        <w:rPr>
          <w:i/>
        </w:rPr>
        <w:t>Příloha č. 1 Smlouvy</w:t>
      </w:r>
    </w:p>
    <w:p w:rsidR="00190224" w:rsidRPr="00554CD4" w:rsidRDefault="00190224" w:rsidP="00DF5852">
      <w:pPr>
        <w:rPr>
          <w:b/>
        </w:rPr>
      </w:pPr>
    </w:p>
    <w:p w:rsidR="00DF5852" w:rsidRPr="00554CD4" w:rsidRDefault="00DF5852" w:rsidP="00DF5852">
      <w:pPr>
        <w:rPr>
          <w:b/>
        </w:rPr>
      </w:pPr>
    </w:p>
    <w:p w:rsidR="00190224" w:rsidRPr="00554CD4" w:rsidRDefault="00190224" w:rsidP="00DF5852">
      <w:pPr>
        <w:rPr>
          <w:b/>
        </w:rPr>
      </w:pPr>
    </w:p>
    <w:p w:rsidR="00950DC8" w:rsidRPr="00554CD4" w:rsidRDefault="00F350F2" w:rsidP="00DF5852">
      <w:pPr>
        <w:rPr>
          <w:b/>
        </w:rPr>
      </w:pPr>
      <w:r w:rsidRPr="00F350F2">
        <w:rPr>
          <w:b/>
        </w:rPr>
        <w:t>„Pravidelné revize a kontroly zařízení EPS, ERO, EZS, CCTV, veřejná zakázka č. 5/2026“</w:t>
      </w:r>
    </w:p>
    <w:p w:rsidR="00DF5852" w:rsidRPr="00554CD4" w:rsidRDefault="00DF5852" w:rsidP="00DF5852">
      <w:pPr>
        <w:rPr>
          <w:b/>
        </w:rPr>
      </w:pPr>
    </w:p>
    <w:p w:rsidR="0069379D" w:rsidRPr="00554CD4" w:rsidRDefault="00DD0A0B" w:rsidP="00A3175A">
      <w:pPr>
        <w:jc w:val="center"/>
        <w:rPr>
          <w:b/>
        </w:rPr>
      </w:pPr>
      <w:bookmarkStart w:id="0" w:name="_Hlk231479066"/>
      <w:r w:rsidRPr="00554CD4">
        <w:rPr>
          <w:b/>
        </w:rPr>
        <w:t>Specifikace pře</w:t>
      </w:r>
      <w:r w:rsidR="00710139" w:rsidRPr="00554CD4">
        <w:rPr>
          <w:b/>
        </w:rPr>
        <w:t>dmět</w:t>
      </w:r>
      <w:r w:rsidRPr="00554CD4">
        <w:rPr>
          <w:b/>
        </w:rPr>
        <w:t>u</w:t>
      </w:r>
      <w:r w:rsidR="00710139" w:rsidRPr="00554CD4">
        <w:rPr>
          <w:b/>
        </w:rPr>
        <w:t xml:space="preserve"> veřejné zakázky</w:t>
      </w:r>
    </w:p>
    <w:bookmarkEnd w:id="0"/>
    <w:p w:rsidR="00E87B33" w:rsidRPr="00554CD4" w:rsidRDefault="00E87B33" w:rsidP="002D5049">
      <w:pPr>
        <w:jc w:val="both"/>
        <w:rPr>
          <w:b/>
        </w:rPr>
      </w:pPr>
    </w:p>
    <w:p w:rsidR="00190224" w:rsidRPr="00554CD4" w:rsidRDefault="00190224" w:rsidP="00DF5852">
      <w:pPr>
        <w:jc w:val="both"/>
        <w:rPr>
          <w:b/>
        </w:rPr>
      </w:pPr>
    </w:p>
    <w:p w:rsidR="00DF5852" w:rsidRPr="00554CD4" w:rsidRDefault="00DF5852" w:rsidP="00DF5852">
      <w:pPr>
        <w:jc w:val="both"/>
        <w:rPr>
          <w:b/>
        </w:rPr>
      </w:pPr>
    </w:p>
    <w:p w:rsidR="002A5ECA" w:rsidRPr="00554CD4" w:rsidRDefault="002D5049" w:rsidP="00A3175A">
      <w:pPr>
        <w:jc w:val="center"/>
        <w:rPr>
          <w:b/>
        </w:rPr>
      </w:pPr>
      <w:r w:rsidRPr="00554CD4">
        <w:rPr>
          <w:b/>
        </w:rPr>
        <w:t>Předmět zakázky</w:t>
      </w:r>
    </w:p>
    <w:p w:rsidR="00554CD4" w:rsidRPr="00554CD4" w:rsidRDefault="002D5049" w:rsidP="008E08A5">
      <w:pPr>
        <w:jc w:val="both"/>
      </w:pPr>
      <w:r w:rsidRPr="00554CD4">
        <w:rPr>
          <w:rFonts w:eastAsiaTheme="minorHAnsi"/>
          <w:lang w:eastAsia="en-US"/>
        </w:rPr>
        <w:t xml:space="preserve">Předmětem veřejné zakázky malého rozsahu </w:t>
      </w:r>
      <w:r w:rsidR="00E37B41" w:rsidRPr="00554CD4">
        <w:rPr>
          <w:rFonts w:eastAsiaTheme="minorHAnsi"/>
          <w:lang w:eastAsia="en-US"/>
        </w:rPr>
        <w:t>je uzavření s</w:t>
      </w:r>
      <w:r w:rsidR="00481569" w:rsidRPr="00554CD4">
        <w:rPr>
          <w:rFonts w:eastAsiaTheme="minorHAnsi"/>
          <w:lang w:eastAsia="en-US"/>
        </w:rPr>
        <w:t xml:space="preserve">mlouvy na </w:t>
      </w:r>
      <w:r w:rsidR="0072694C" w:rsidRPr="00554CD4">
        <w:t xml:space="preserve">zajištění komplexních </w:t>
      </w:r>
      <w:r w:rsidR="00C250E0">
        <w:t xml:space="preserve">kontrolních </w:t>
      </w:r>
      <w:r w:rsidR="0072694C" w:rsidRPr="00554CD4">
        <w:t>a revizní</w:t>
      </w:r>
      <w:r w:rsidR="00C1610B" w:rsidRPr="00554CD4">
        <w:t xml:space="preserve">ch činností na </w:t>
      </w:r>
      <w:r w:rsidR="00F350F2" w:rsidRPr="00554CD4">
        <w:t>slaboproudém</w:t>
      </w:r>
      <w:r w:rsidR="00C1610B" w:rsidRPr="00554CD4">
        <w:t xml:space="preserve"> </w:t>
      </w:r>
      <w:r w:rsidR="00F350F2">
        <w:t xml:space="preserve">bezpečnostním </w:t>
      </w:r>
      <w:r w:rsidR="0072694C" w:rsidRPr="00554CD4">
        <w:t>zařízení v sídle zadavatele</w:t>
      </w:r>
      <w:r w:rsidR="00C620C4" w:rsidRPr="00554CD4">
        <w:t>.</w:t>
      </w:r>
      <w:r w:rsidR="00554CD4" w:rsidRPr="00554CD4">
        <w:t xml:space="preserve"> </w:t>
      </w:r>
    </w:p>
    <w:p w:rsidR="00554CD4" w:rsidRPr="00554CD4" w:rsidRDefault="00554CD4" w:rsidP="008E08A5">
      <w:pPr>
        <w:jc w:val="both"/>
      </w:pPr>
    </w:p>
    <w:p w:rsidR="00B009C3" w:rsidRPr="00554CD4" w:rsidRDefault="00554CD4" w:rsidP="008E08A5">
      <w:pPr>
        <w:jc w:val="both"/>
      </w:pPr>
      <w:r w:rsidRPr="00554CD4">
        <w:t>Jednotlivé objekty areálu tvoří z hlediska systémů EPS a ERO jeden vzájemně propojený celek s dohledem a obsluhou soustředěnými na centrální recepci. Objekt DSZM je současně napojen na pult centralizované ochrany HZS (PCO/HZS). Dodavatel je povinen tuto skutečnost zohlednit při plánov</w:t>
      </w:r>
      <w:r w:rsidR="00C250E0">
        <w:t>ání a provádění všech revizních a</w:t>
      </w:r>
      <w:r w:rsidRPr="00554CD4">
        <w:t xml:space="preserve"> kontrolních činností.</w:t>
      </w:r>
    </w:p>
    <w:p w:rsidR="00554CD4" w:rsidRPr="00554CD4" w:rsidRDefault="00554CD4" w:rsidP="008E08A5">
      <w:pPr>
        <w:jc w:val="both"/>
        <w:rPr>
          <w:rFonts w:eastAsiaTheme="minorHAnsi"/>
          <w:lang w:eastAsia="en-US"/>
        </w:rPr>
      </w:pPr>
    </w:p>
    <w:p w:rsidR="00190224" w:rsidRPr="00554CD4" w:rsidRDefault="0072694C" w:rsidP="008E08A5">
      <w:pPr>
        <w:jc w:val="both"/>
        <w:rPr>
          <w:rFonts w:eastAsiaTheme="minorHAnsi"/>
          <w:lang w:eastAsia="en-US"/>
        </w:rPr>
      </w:pPr>
      <w:r w:rsidRPr="00554CD4">
        <w:rPr>
          <w:rFonts w:eastAsiaTheme="minorHAnsi"/>
          <w:lang w:eastAsia="en-US"/>
        </w:rPr>
        <w:t>Plnění veřejné zakázky zahrnuje zejména:</w:t>
      </w:r>
    </w:p>
    <w:p w:rsidR="00B26A2F" w:rsidRPr="00554CD4" w:rsidRDefault="00B26A2F" w:rsidP="00DF6BF8">
      <w:pPr>
        <w:numPr>
          <w:ilvl w:val="0"/>
          <w:numId w:val="25"/>
        </w:numPr>
        <w:spacing w:before="100" w:beforeAutospacing="1" w:after="100" w:afterAutospacing="1"/>
      </w:pPr>
      <w:r w:rsidRPr="00554CD4">
        <w:t xml:space="preserve">Pravidelné </w:t>
      </w:r>
      <w:r w:rsidR="0004426C">
        <w:t xml:space="preserve">kontroly provozuschopnosti, </w:t>
      </w:r>
      <w:r w:rsidRPr="00554CD4">
        <w:t xml:space="preserve">funkční zkoušky </w:t>
      </w:r>
      <w:r w:rsidR="0004426C">
        <w:t xml:space="preserve">a revize </w:t>
      </w:r>
      <w:r w:rsidRPr="00554CD4">
        <w:t>zařízení EPS, ERO, PZTS a CCTV budou prováděny v souladu s platnými právními předpisy a technickými normami, zejména zákonem č. 133/1985 Sb., vyhláškou č. 246/2001 Sb., zákonem č. 250/2021 Sb., NV č. 190/2022 Sb. a příslušnými normami ČSN EN 54, ČSN 34 2710, ČSN 33 1500, ČSN 33 2000-6, ČSN EN 50131 a ČSN EN 62676.</w:t>
      </w:r>
    </w:p>
    <w:p w:rsidR="00B26A2F" w:rsidRPr="00554CD4" w:rsidRDefault="00C620C4" w:rsidP="00B26A2F">
      <w:pPr>
        <w:numPr>
          <w:ilvl w:val="0"/>
          <w:numId w:val="25"/>
        </w:numPr>
        <w:spacing w:before="100" w:beforeAutospacing="1" w:after="100" w:afterAutospacing="1"/>
      </w:pPr>
      <w:r w:rsidRPr="00554CD4">
        <w:t xml:space="preserve">Vedení a průběžná aktualizace dokumentace, zejména </w:t>
      </w:r>
      <w:r w:rsidR="000C2BCA" w:rsidRPr="00554CD4">
        <w:t xml:space="preserve">vyhotovení protokolů a </w:t>
      </w:r>
      <w:r w:rsidRPr="00554CD4">
        <w:t xml:space="preserve">evidence provedených revizí, </w:t>
      </w:r>
      <w:r w:rsidR="00C1610B" w:rsidRPr="00554CD4">
        <w:t xml:space="preserve">kontrol, </w:t>
      </w:r>
      <w:r w:rsidRPr="00554CD4">
        <w:t>údržby, oprav.</w:t>
      </w:r>
    </w:p>
    <w:p w:rsidR="00BE4E5B" w:rsidRPr="00554CD4" w:rsidRDefault="00C620C4" w:rsidP="004B4D40">
      <w:pPr>
        <w:numPr>
          <w:ilvl w:val="0"/>
          <w:numId w:val="25"/>
        </w:numPr>
        <w:autoSpaceDE w:val="0"/>
        <w:jc w:val="both"/>
      </w:pPr>
      <w:r w:rsidRPr="00554CD4">
        <w:t>Vypracování odborných doporučení zadavateli týkajících se oprav, výměn nebo modernizace zařízení na základě zjištěného technického stavu.</w:t>
      </w:r>
      <w:r w:rsidR="000C2BCA" w:rsidRPr="00554CD4">
        <w:t xml:space="preserve"> </w:t>
      </w:r>
    </w:p>
    <w:p w:rsidR="006B0399" w:rsidRPr="00554CD4" w:rsidRDefault="006B0399" w:rsidP="006B0399"/>
    <w:p w:rsidR="00285078" w:rsidRPr="00285078" w:rsidRDefault="00285078" w:rsidP="00152C3E">
      <w:pPr>
        <w:ind w:left="2124" w:firstLine="708"/>
      </w:pPr>
      <w:r w:rsidRPr="00285078">
        <w:rPr>
          <w:b/>
          <w:bCs/>
        </w:rPr>
        <w:t>Mimořádné opravy a poruchy</w:t>
      </w:r>
    </w:p>
    <w:p w:rsidR="00285078" w:rsidRPr="00285078" w:rsidRDefault="00285078" w:rsidP="00285078">
      <w:r w:rsidRPr="00285078">
        <w:t>Součástí předmětu této veřejné zakázky nejsou opravy závad a poruch vzniklých v důsledku havárie, poškození nebo jiné nepředvídatelné události, jejichž provedení přesahuje rámec běžného servisu, kontrol a revizí dle této smlouvy.</w:t>
      </w:r>
    </w:p>
    <w:p w:rsidR="00285078" w:rsidRPr="00285078" w:rsidRDefault="00285078" w:rsidP="00285078">
      <w:r w:rsidRPr="00285078">
        <w:t>V případě vzniku takové závady nebo poruchy je dodavatel povinen na základě oznámení objednatele poskytnout nezbytnou součinnost, provést diagnostiku závady a bez zbytečného odkladu informovat objednatele o jejím rozsahu, předpokládaném způsobu odstranění a předpokládaných nákladech na opravu.</w:t>
      </w:r>
    </w:p>
    <w:p w:rsidR="00285078" w:rsidRPr="00285078" w:rsidRDefault="00285078" w:rsidP="00285078">
      <w:r w:rsidRPr="00285078">
        <w:t>Dodavatel je povinen zahájit činnost směřující k diagnostice závady nejpozději do 24 hodin od jejího oznámení objednatelem, pokud se smluvní strany nedohodnou jinak.</w:t>
      </w:r>
    </w:p>
    <w:p w:rsidR="00285078" w:rsidRPr="00285078" w:rsidRDefault="00285078" w:rsidP="00285078">
      <w:r w:rsidRPr="00285078">
        <w:t>Samotné provedení mimořádné opravy, včetně dodávky náhradních dílů a materiálu, není součástí této veřejné zakázky a bude realizováno pouze na základě samostatné písemné objednávky objednatele, případně jiného samostatného smluvního ujednání, a za podmínek v něm stanovených.</w:t>
      </w:r>
    </w:p>
    <w:p w:rsidR="00285078" w:rsidRPr="00285078" w:rsidRDefault="00285078" w:rsidP="00285078">
      <w:r w:rsidRPr="00285078">
        <w:t>Objednatel není povinen takovou mimořádnou opravu u dodavatele objednat.</w:t>
      </w:r>
    </w:p>
    <w:p w:rsidR="00A60210" w:rsidRDefault="00A60210" w:rsidP="00DF5852"/>
    <w:p w:rsidR="00152C3E" w:rsidRDefault="00152C3E" w:rsidP="00DF5852"/>
    <w:p w:rsidR="00152C3E" w:rsidRPr="00554CD4" w:rsidRDefault="00152C3E" w:rsidP="00DF5852"/>
    <w:p w:rsidR="00152C3E" w:rsidRPr="00152C3E" w:rsidRDefault="00152C3E" w:rsidP="0004426C">
      <w:pPr>
        <w:autoSpaceDE w:val="0"/>
        <w:jc w:val="center"/>
        <w:rPr>
          <w:b/>
        </w:rPr>
      </w:pPr>
    </w:p>
    <w:p w:rsidR="00A3175A" w:rsidRPr="00152C3E" w:rsidRDefault="00C1610B" w:rsidP="0004426C">
      <w:pPr>
        <w:autoSpaceDE w:val="0"/>
        <w:jc w:val="center"/>
        <w:rPr>
          <w:b/>
          <w:snapToGrid w:val="0"/>
        </w:rPr>
      </w:pPr>
      <w:r w:rsidRPr="00152C3E">
        <w:rPr>
          <w:b/>
        </w:rPr>
        <w:t>EPS</w:t>
      </w:r>
    </w:p>
    <w:p w:rsidR="00A60210" w:rsidRPr="003D1BF4" w:rsidRDefault="00A60210" w:rsidP="00A60210">
      <w:pPr>
        <w:autoSpaceDE w:val="0"/>
        <w:jc w:val="both"/>
        <w:rPr>
          <w:snapToGrid w:val="0"/>
        </w:rPr>
      </w:pPr>
      <w:r w:rsidRPr="003D1BF4">
        <w:rPr>
          <w:snapToGrid w:val="0"/>
        </w:rPr>
        <w:t xml:space="preserve">Požadavky na provádění pravidelné </w:t>
      </w:r>
      <w:r w:rsidR="00C250E0" w:rsidRPr="003D1BF4">
        <w:rPr>
          <w:snapToGrid w:val="0"/>
        </w:rPr>
        <w:t xml:space="preserve">kontrolní </w:t>
      </w:r>
      <w:r w:rsidRPr="003D1BF4">
        <w:rPr>
          <w:snapToGrid w:val="0"/>
        </w:rPr>
        <w:t xml:space="preserve">činnosti: </w:t>
      </w:r>
    </w:p>
    <w:p w:rsidR="00C1610B" w:rsidRPr="00152C3E" w:rsidRDefault="00C1610B" w:rsidP="00C1610B">
      <w:pPr>
        <w:tabs>
          <w:tab w:val="left" w:pos="3969"/>
        </w:tabs>
      </w:pPr>
      <w:r w:rsidRPr="00152C3E">
        <w:t>1x ročně - funkční zkouška a kontrola provozuschopnosti</w:t>
      </w:r>
    </w:p>
    <w:p w:rsidR="00C1610B" w:rsidRPr="00152C3E" w:rsidRDefault="00C1610B" w:rsidP="00C1610B">
      <w:pPr>
        <w:tabs>
          <w:tab w:val="left" w:pos="3969"/>
        </w:tabs>
      </w:pPr>
      <w:r w:rsidRPr="00152C3E">
        <w:t>1x ročně - funkční zkouška činnosti zařízení při provozu</w:t>
      </w:r>
    </w:p>
    <w:p w:rsidR="00C1610B" w:rsidRPr="00152C3E" w:rsidRDefault="00C1610B" w:rsidP="00C1610B">
      <w:pPr>
        <w:tabs>
          <w:tab w:val="left" w:pos="3969"/>
        </w:tabs>
      </w:pPr>
      <w:r w:rsidRPr="00152C3E">
        <w:t xml:space="preserve">1x ročně -  přídržné magnety a zavírače dveří - funkční zkouška činnosti </w:t>
      </w:r>
      <w:r w:rsidRPr="00152C3E">
        <w:tab/>
      </w:r>
    </w:p>
    <w:p w:rsidR="0004426C" w:rsidRPr="00152C3E" w:rsidRDefault="0004426C" w:rsidP="00A6021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F5852" w:rsidRPr="00152C3E" w:rsidRDefault="00C1610B" w:rsidP="0004426C">
      <w:pPr>
        <w:pStyle w:val="Bezmezer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2C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ERO</w:t>
      </w:r>
    </w:p>
    <w:p w:rsidR="00C1610B" w:rsidRPr="003D1BF4" w:rsidRDefault="00C1610B" w:rsidP="00C1610B">
      <w:pPr>
        <w:tabs>
          <w:tab w:val="left" w:pos="3969"/>
        </w:tabs>
        <w:rPr>
          <w:highlight w:val="yellow"/>
        </w:rPr>
      </w:pPr>
      <w:r w:rsidRPr="003D1BF4">
        <w:rPr>
          <w:snapToGrid w:val="0"/>
        </w:rPr>
        <w:t xml:space="preserve">Požadavky na provádění pravidelné </w:t>
      </w:r>
      <w:r w:rsidR="00C250E0" w:rsidRPr="003D1BF4">
        <w:rPr>
          <w:snapToGrid w:val="0"/>
        </w:rPr>
        <w:t>kontrolní</w:t>
      </w:r>
      <w:r w:rsidRPr="003D1BF4">
        <w:rPr>
          <w:snapToGrid w:val="0"/>
        </w:rPr>
        <w:t xml:space="preserve"> činnosti:</w:t>
      </w:r>
    </w:p>
    <w:p w:rsidR="00C1610B" w:rsidRPr="00152C3E" w:rsidRDefault="00C1610B" w:rsidP="00C1610B">
      <w:pPr>
        <w:tabs>
          <w:tab w:val="left" w:pos="3969"/>
        </w:tabs>
      </w:pPr>
      <w:r w:rsidRPr="00152C3E">
        <w:t>1 x ročně funkční zkouška a kontrola provozuschopnosti PBZ</w:t>
      </w:r>
    </w:p>
    <w:p w:rsidR="00C1610B" w:rsidRPr="00152C3E" w:rsidRDefault="00C1610B" w:rsidP="00C1610B">
      <w:pPr>
        <w:tabs>
          <w:tab w:val="left" w:pos="3969"/>
        </w:tabs>
        <w:rPr>
          <w:b/>
        </w:rPr>
      </w:pPr>
    </w:p>
    <w:p w:rsidR="00A3175A" w:rsidRPr="00152C3E" w:rsidRDefault="00C1610B" w:rsidP="0004426C">
      <w:pPr>
        <w:autoSpaceDE w:val="0"/>
        <w:jc w:val="center"/>
        <w:rPr>
          <w:b/>
          <w:snapToGrid w:val="0"/>
        </w:rPr>
      </w:pPr>
      <w:r w:rsidRPr="00152C3E">
        <w:rPr>
          <w:b/>
          <w:snapToGrid w:val="0"/>
        </w:rPr>
        <w:t>CCTV</w:t>
      </w:r>
    </w:p>
    <w:p w:rsidR="00C1610B" w:rsidRPr="003D1BF4" w:rsidRDefault="00C1610B" w:rsidP="00C1610B">
      <w:pPr>
        <w:tabs>
          <w:tab w:val="left" w:pos="3969"/>
        </w:tabs>
        <w:rPr>
          <w:highlight w:val="yellow"/>
        </w:rPr>
      </w:pPr>
      <w:r w:rsidRPr="003D1BF4">
        <w:rPr>
          <w:snapToGrid w:val="0"/>
        </w:rPr>
        <w:t xml:space="preserve">Požadavky na provádění pravidelné </w:t>
      </w:r>
      <w:r w:rsidR="00C250E0" w:rsidRPr="003D1BF4">
        <w:rPr>
          <w:snapToGrid w:val="0"/>
        </w:rPr>
        <w:t xml:space="preserve">kontrolní </w:t>
      </w:r>
      <w:r w:rsidRPr="003D1BF4">
        <w:rPr>
          <w:snapToGrid w:val="0"/>
        </w:rPr>
        <w:t>činnosti:</w:t>
      </w:r>
    </w:p>
    <w:p w:rsidR="00C1610B" w:rsidRPr="00152C3E" w:rsidRDefault="00C1610B" w:rsidP="00A60210">
      <w:pPr>
        <w:autoSpaceDE w:val="0"/>
        <w:jc w:val="both"/>
        <w:rPr>
          <w:snapToGrid w:val="0"/>
        </w:rPr>
      </w:pPr>
      <w:r w:rsidRPr="00152C3E">
        <w:t>1 x ročně pravidelná kontrola a funkční zkouška systémů</w:t>
      </w:r>
      <w:r w:rsidRPr="00152C3E">
        <w:tab/>
      </w:r>
    </w:p>
    <w:p w:rsidR="00DF5852" w:rsidRPr="00152C3E" w:rsidRDefault="00DF5852" w:rsidP="00BE4E5B">
      <w:pPr>
        <w:autoSpaceDE w:val="0"/>
        <w:autoSpaceDN w:val="0"/>
        <w:adjustRightInd w:val="0"/>
        <w:jc w:val="center"/>
        <w:rPr>
          <w:b/>
        </w:rPr>
      </w:pPr>
    </w:p>
    <w:p w:rsidR="00A3175A" w:rsidRPr="00152C3E" w:rsidRDefault="00C1610B" w:rsidP="0004426C">
      <w:pPr>
        <w:autoSpaceDE w:val="0"/>
        <w:autoSpaceDN w:val="0"/>
        <w:adjustRightInd w:val="0"/>
        <w:jc w:val="center"/>
        <w:rPr>
          <w:b/>
        </w:rPr>
      </w:pPr>
      <w:r w:rsidRPr="00152C3E">
        <w:rPr>
          <w:b/>
        </w:rPr>
        <w:t>PZTS</w:t>
      </w:r>
    </w:p>
    <w:p w:rsidR="00BE4E5B" w:rsidRPr="003D1BF4" w:rsidRDefault="00BE4E5B" w:rsidP="00BE4E5B">
      <w:pPr>
        <w:tabs>
          <w:tab w:val="left" w:pos="3969"/>
        </w:tabs>
        <w:rPr>
          <w:highlight w:val="yellow"/>
        </w:rPr>
      </w:pPr>
      <w:r w:rsidRPr="003D1BF4">
        <w:rPr>
          <w:snapToGrid w:val="0"/>
        </w:rPr>
        <w:t xml:space="preserve">Požadavky na provádění pravidelné </w:t>
      </w:r>
      <w:r w:rsidR="00C250E0" w:rsidRPr="003D1BF4">
        <w:rPr>
          <w:snapToGrid w:val="0"/>
        </w:rPr>
        <w:t xml:space="preserve">kontrolní </w:t>
      </w:r>
      <w:r w:rsidRPr="003D1BF4">
        <w:rPr>
          <w:snapToGrid w:val="0"/>
        </w:rPr>
        <w:t>činnosti:</w:t>
      </w:r>
    </w:p>
    <w:p w:rsidR="00BE4E5B" w:rsidRPr="00152C3E" w:rsidRDefault="00BE4E5B" w:rsidP="00BE4E5B">
      <w:r w:rsidRPr="00152C3E">
        <w:t>1 x ročně</w:t>
      </w:r>
      <w:r w:rsidRPr="00152C3E">
        <w:rPr>
          <w:b/>
        </w:rPr>
        <w:t xml:space="preserve"> </w:t>
      </w:r>
      <w:r w:rsidRPr="00152C3E">
        <w:t>pravidelná kontrola a funkční zkouška systémů</w:t>
      </w:r>
    </w:p>
    <w:p w:rsidR="00BE4E5B" w:rsidRPr="00152C3E" w:rsidRDefault="00BE4E5B" w:rsidP="00BE4E5B">
      <w:pPr>
        <w:jc w:val="center"/>
        <w:rPr>
          <w:b/>
        </w:rPr>
      </w:pPr>
    </w:p>
    <w:p w:rsidR="00152C3E" w:rsidRDefault="00BE4E5B" w:rsidP="00152C3E">
      <w:pPr>
        <w:jc w:val="center"/>
        <w:rPr>
          <w:b/>
        </w:rPr>
      </w:pPr>
      <w:r w:rsidRPr="00152C3E">
        <w:rPr>
          <w:b/>
        </w:rPr>
        <w:t>KOORDINAČNÍ ZKOUŠKA</w:t>
      </w:r>
      <w:r w:rsidR="00F74E36" w:rsidRPr="00152C3E">
        <w:rPr>
          <w:b/>
        </w:rPr>
        <w:t xml:space="preserve"> EPS</w:t>
      </w:r>
    </w:p>
    <w:p w:rsidR="00152C3E" w:rsidRPr="00152C3E" w:rsidRDefault="00152C3E" w:rsidP="00152C3E">
      <w:r w:rsidRPr="00152C3E">
        <w:rPr>
          <w:bCs/>
        </w:rPr>
        <w:t>1 × ročně</w:t>
      </w:r>
      <w:r w:rsidRPr="00152C3E">
        <w:t xml:space="preserve"> bude provedena komplexní koordinační zkouška systému EPS, zaměřená zejména na ověření funkčnosti a správné vzájemné vazby mezi systémem EPS a navazujícími požárně bezpečnostními a technickými zařízeními. Zkouška bude provedena </w:t>
      </w:r>
      <w:r w:rsidRPr="003D1BF4">
        <w:rPr>
          <w:bCs/>
        </w:rPr>
        <w:t>za účasti všech servisních a dodavatelských firem odpovědných za jednotlivá napojená zařízení</w:t>
      </w:r>
      <w:r w:rsidRPr="00152C3E">
        <w:t>, aby bylo možné ověřit jejich vzájemnou součinnost v reálném provozu.</w:t>
      </w:r>
    </w:p>
    <w:p w:rsidR="00B27636" w:rsidRPr="00152C3E" w:rsidRDefault="00152C3E" w:rsidP="00152C3E">
      <w:pPr>
        <w:spacing w:before="100" w:beforeAutospacing="1"/>
      </w:pPr>
      <w:r w:rsidRPr="00152C3E">
        <w:t>Zkouška bude zahrnovat zejména ověření vazeb EPS na:</w:t>
      </w:r>
    </w:p>
    <w:p w:rsidR="00DF6BF8" w:rsidRPr="00CE390E" w:rsidRDefault="00B27636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CHUC (</w:t>
      </w:r>
      <w:r w:rsidR="00CE390E" w:rsidRPr="00CE390E">
        <w:rPr>
          <w:rFonts w:ascii="Times New Roman" w:hAnsi="Times New Roman" w:cs="Times New Roman"/>
          <w:sz w:val="24"/>
          <w:szCs w:val="24"/>
        </w:rPr>
        <w:t>chráněné únikové cesty – nucené odvětrávání</w:t>
      </w:r>
      <w:r w:rsidRPr="00CE390E">
        <w:rPr>
          <w:rFonts w:ascii="Times New Roman" w:hAnsi="Times New Roman" w:cs="Times New Roman"/>
          <w:sz w:val="24"/>
          <w:szCs w:val="24"/>
        </w:rPr>
        <w:t>)</w:t>
      </w:r>
    </w:p>
    <w:p w:rsidR="00CE390E" w:rsidRPr="00CE390E" w:rsidRDefault="00CE390E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požárními klapkami</w:t>
      </w:r>
    </w:p>
    <w:p w:rsidR="00CE390E" w:rsidRPr="00CE390E" w:rsidRDefault="00CE390E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požárními dveřmi a přídržnými magnety,</w:t>
      </w:r>
    </w:p>
    <w:p w:rsidR="00DF6BF8" w:rsidRPr="00CE390E" w:rsidRDefault="00CE390E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 xml:space="preserve">systém </w:t>
      </w:r>
      <w:r w:rsidR="00B27636" w:rsidRPr="00CE390E">
        <w:rPr>
          <w:rFonts w:ascii="Times New Roman" w:hAnsi="Times New Roman" w:cs="Times New Roman"/>
          <w:sz w:val="24"/>
          <w:szCs w:val="24"/>
        </w:rPr>
        <w:t>ERO (evakuační rozhlas)</w:t>
      </w:r>
    </w:p>
    <w:p w:rsidR="00DF6BF8" w:rsidRPr="00CE390E" w:rsidRDefault="007F68C9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27636" w:rsidRPr="00CE390E">
        <w:rPr>
          <w:rFonts w:ascii="Times New Roman" w:hAnsi="Times New Roman" w:cs="Times New Roman"/>
          <w:sz w:val="24"/>
          <w:szCs w:val="24"/>
        </w:rPr>
        <w:t>ýtahy</w:t>
      </w:r>
    </w:p>
    <w:p w:rsidR="00CE390E" w:rsidRPr="00CE390E" w:rsidRDefault="00CE390E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záložními zdroji elektrické energie (UPS, dieselagregát)</w:t>
      </w:r>
    </w:p>
    <w:p w:rsidR="00DF6BF8" w:rsidRPr="00CE390E" w:rsidRDefault="00B27636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nouzov</w:t>
      </w:r>
      <w:r w:rsidR="00CE390E" w:rsidRPr="00CE390E">
        <w:rPr>
          <w:rFonts w:ascii="Times New Roman" w:hAnsi="Times New Roman" w:cs="Times New Roman"/>
          <w:sz w:val="24"/>
          <w:szCs w:val="24"/>
        </w:rPr>
        <w:t>ým</w:t>
      </w:r>
      <w:r w:rsidRPr="00CE390E">
        <w:rPr>
          <w:rFonts w:ascii="Times New Roman" w:hAnsi="Times New Roman" w:cs="Times New Roman"/>
          <w:sz w:val="24"/>
          <w:szCs w:val="24"/>
        </w:rPr>
        <w:t xml:space="preserve"> osvětlení</w:t>
      </w:r>
      <w:r w:rsidR="00CE390E" w:rsidRPr="00CE390E">
        <w:rPr>
          <w:rFonts w:ascii="Times New Roman" w:hAnsi="Times New Roman" w:cs="Times New Roman"/>
          <w:sz w:val="24"/>
          <w:szCs w:val="24"/>
        </w:rPr>
        <w:t>m</w:t>
      </w:r>
      <w:r w:rsidRPr="00CE390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390E" w:rsidRPr="00CE390E" w:rsidRDefault="00CE390E" w:rsidP="00DF6BF8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 xml:space="preserve">funkcemi </w:t>
      </w:r>
      <w:proofErr w:type="spellStart"/>
      <w:r w:rsidRPr="00CE390E">
        <w:rPr>
          <w:rFonts w:ascii="Times New Roman" w:hAnsi="Times New Roman" w:cs="Times New Roman"/>
          <w:sz w:val="24"/>
          <w:szCs w:val="24"/>
        </w:rPr>
        <w:t>Central</w:t>
      </w:r>
      <w:proofErr w:type="spellEnd"/>
      <w:r w:rsidRPr="00CE390E">
        <w:rPr>
          <w:rFonts w:ascii="Times New Roman" w:hAnsi="Times New Roman" w:cs="Times New Roman"/>
          <w:sz w:val="24"/>
          <w:szCs w:val="24"/>
        </w:rPr>
        <w:t xml:space="preserve"> Stop a </w:t>
      </w:r>
      <w:proofErr w:type="spellStart"/>
      <w:r w:rsidRPr="00CE390E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CE390E">
        <w:rPr>
          <w:rFonts w:ascii="Times New Roman" w:hAnsi="Times New Roman" w:cs="Times New Roman"/>
          <w:sz w:val="24"/>
          <w:szCs w:val="24"/>
        </w:rPr>
        <w:t xml:space="preserve"> Stop</w:t>
      </w:r>
    </w:p>
    <w:p w:rsidR="00CE390E" w:rsidRPr="00CE390E" w:rsidRDefault="00CE390E" w:rsidP="000165B0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vzduchotechnickými zařízeními (VZT)</w:t>
      </w:r>
    </w:p>
    <w:p w:rsidR="000165B0" w:rsidRPr="00CE390E" w:rsidRDefault="00CE390E" w:rsidP="000165B0">
      <w:pPr>
        <w:pStyle w:val="Odstavecseseznamem"/>
        <w:numPr>
          <w:ilvl w:val="0"/>
          <w:numId w:val="32"/>
        </w:numPr>
        <w:tabs>
          <w:tab w:val="left" w:pos="350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 w:rsidRPr="00CE390E">
        <w:rPr>
          <w:rFonts w:ascii="Times New Roman" w:hAnsi="Times New Roman" w:cs="Times New Roman"/>
          <w:sz w:val="24"/>
          <w:szCs w:val="24"/>
        </w:rPr>
        <w:t>přenosem požárního poplachu na PCO</w:t>
      </w:r>
      <w:r w:rsidR="00B27636" w:rsidRPr="00CE390E">
        <w:rPr>
          <w:rFonts w:ascii="Times New Roman" w:hAnsi="Times New Roman" w:cs="Times New Roman"/>
          <w:sz w:val="24"/>
          <w:szCs w:val="24"/>
        </w:rPr>
        <w:t>/HZS</w:t>
      </w:r>
    </w:p>
    <w:p w:rsidR="00DF5852" w:rsidRPr="00554CD4" w:rsidRDefault="00DF5852" w:rsidP="00DF5852">
      <w:pPr>
        <w:autoSpaceDE w:val="0"/>
        <w:autoSpaceDN w:val="0"/>
        <w:adjustRightInd w:val="0"/>
        <w:rPr>
          <w:b/>
        </w:rPr>
      </w:pPr>
    </w:p>
    <w:p w:rsidR="00DF5852" w:rsidRPr="00554CD4" w:rsidRDefault="00DF5852" w:rsidP="00DF5852">
      <w:pPr>
        <w:autoSpaceDE w:val="0"/>
        <w:autoSpaceDN w:val="0"/>
        <w:adjustRightInd w:val="0"/>
        <w:rPr>
          <w:b/>
        </w:rPr>
      </w:pPr>
    </w:p>
    <w:p w:rsidR="00DF5852" w:rsidRDefault="00DF5852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D7DD6" w:rsidRDefault="009D7DD6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F5852" w:rsidRDefault="00DF5852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F5852" w:rsidRDefault="00DF5852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F5852" w:rsidRDefault="00DF5852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0165B0" w:rsidRDefault="000165B0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0C2BCA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455D37">
        <w:rPr>
          <w:b/>
        </w:rPr>
        <w:object w:dxaOrig="8209" w:dyaOrig="12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5pt;height:641.5pt" o:ole="">
            <v:imagedata r:id="rId9" o:title=""/>
          </v:shape>
          <o:OLEObject Type="Embed" ProgID="Excel.Sheet.12" ShapeID="_x0000_i1025" DrawAspect="Content" ObjectID="_1848210610" r:id="rId10"/>
        </w:object>
      </w:r>
    </w:p>
    <w:p w:rsidR="006B0399" w:rsidRDefault="006B0399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B0399" w:rsidRDefault="006B0399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0C2BCA" w:rsidRDefault="00DF6BF8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b/>
        </w:rPr>
        <w:object w:dxaOrig="6355" w:dyaOrig="11271">
          <v:shape id="_x0000_i1026" type="#_x0000_t75" style="width:318pt;height:563pt" o:ole="">
            <v:imagedata r:id="rId11" o:title=""/>
          </v:shape>
          <o:OLEObject Type="Embed" ProgID="Excel.Sheet.12" ShapeID="_x0000_i1026" DrawAspect="Content" ObjectID="_1848210611" r:id="rId12"/>
        </w:object>
      </w:r>
    </w:p>
    <w:p w:rsidR="000C2BCA" w:rsidRDefault="000C2BCA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F5852" w:rsidRDefault="00DF5852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455D37" w:rsidRDefault="00455D37" w:rsidP="00DF5852">
      <w:pPr>
        <w:autoSpaceDE w:val="0"/>
        <w:autoSpaceDN w:val="0"/>
        <w:adjustRightInd w:val="0"/>
        <w:rPr>
          <w:rFonts w:ascii="Arial" w:hAnsi="Arial" w:cs="Arial"/>
          <w:b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1346"/>
      </w:tblGrid>
      <w:tr w:rsidR="00CD5C26" w:rsidTr="00CD5C26">
        <w:trPr>
          <w:trHeight w:val="312"/>
        </w:trPr>
        <w:tc>
          <w:tcPr>
            <w:tcW w:w="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Seznam SLP technologie DSZM Sněženková - budova F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Typ zařízení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počet KS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EPS - ESSER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Ustředna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EPS, typ IQ8000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ESSERNET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Záložní akumulátor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zábleskový maják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hlásič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optickokouřový</w:t>
            </w:r>
            <w:proofErr w:type="spellEnd"/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hlásič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termodiferenciální</w:t>
            </w:r>
            <w:proofErr w:type="spellEnd"/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hlásič tlačítkový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33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koppler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4/2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koppler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12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záložní zdroj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požární přídržný magnet s tlačítkem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ERO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ústředna Ero, typ ESSER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Variodym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D1 - DOM 4/8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zesilovač Ero 2 x 400W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reproduktor skříňkový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reproduktor tlakový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mikrofonní stanice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optický převodník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CCTV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624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NVR - záznamové zařízení, typ Turbo HD DVR HIKVISION iDS-7216HUHI-M2/PXT/4A+4/1ALM 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624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IP kamera, typ 8MPix HDTVI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Turret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ColorVu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kamera; LED 40m, IP67, WDR 130dB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záznamové zařízení - 6TB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switch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PoE</w:t>
            </w:r>
            <w:proofErr w:type="spellEnd"/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PZTS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ústředna PZTS, typ Siemens AC-948/NX-8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detektor pohybu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dveřní / okenní kontakt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LCD klávesnice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  <w:tr w:rsidR="00CD5C26" w:rsidTr="00CD5C26">
        <w:trPr>
          <w:trHeight w:val="312"/>
        </w:trPr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siréna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C26" w:rsidRDefault="00CD5C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</w:tbl>
    <w:p w:rsidR="00455D37" w:rsidRDefault="00455D37" w:rsidP="00CD5C26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E5CBE" w:rsidRDefault="005E5CBE" w:rsidP="00CD5C26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E5CBE" w:rsidRDefault="005E5CBE" w:rsidP="00CD5C26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E5CBE" w:rsidRDefault="005E5CBE" w:rsidP="00CD5C26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5E5CBE" w:rsidRDefault="005E5CBE" w:rsidP="00CB31B7">
      <w:pPr>
        <w:ind w:left="1416" w:firstLine="708"/>
        <w:jc w:val="both"/>
        <w:rPr>
          <w:b/>
        </w:rPr>
      </w:pPr>
      <w:r>
        <w:rPr>
          <w:b/>
        </w:rPr>
        <w:t>T</w:t>
      </w:r>
      <w:r w:rsidRPr="0089093B">
        <w:rPr>
          <w:b/>
        </w:rPr>
        <w:t>abulka pro výpočet nabídkové ceny</w:t>
      </w:r>
    </w:p>
    <w:p w:rsidR="00D87F78" w:rsidRDefault="00D87F78" w:rsidP="00CB31B7">
      <w:pPr>
        <w:ind w:left="1416" w:firstLine="708"/>
        <w:jc w:val="both"/>
        <w:rPr>
          <w:b/>
        </w:rPr>
      </w:pPr>
    </w:p>
    <w:p w:rsidR="00D87F78" w:rsidRDefault="00D87F78" w:rsidP="00CB31B7">
      <w:pPr>
        <w:ind w:left="1416" w:firstLine="708"/>
        <w:jc w:val="both"/>
      </w:pPr>
    </w:p>
    <w:bookmarkStart w:id="1" w:name="_MON_1684227611"/>
    <w:bookmarkEnd w:id="1"/>
    <w:p w:rsidR="005E5CBE" w:rsidRDefault="005A26C5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object w:dxaOrig="17222" w:dyaOrig="3255">
          <v:shape id="_x0000_i1030" type="#_x0000_t75" style="width:896.5pt;height:160.5pt" o:ole="">
            <v:imagedata r:id="rId13" o:title=""/>
          </v:shape>
          <o:OLEObject Type="Embed" ProgID="Excel.Sheet.12" ShapeID="_x0000_i1030" DrawAspect="Content" ObjectID="_1848210612" r:id="rId14"/>
        </w:object>
      </w:r>
    </w:p>
    <w:p w:rsidR="005E5CBE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5CBE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5CBE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5CBE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5CBE" w:rsidRPr="00997379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Podmínkou pro posouzení nabídky je vyplnění všech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žlutě vyznačených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položek v tabul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podání nabídky.</w:t>
      </w:r>
    </w:p>
    <w:p w:rsidR="005E5CBE" w:rsidRPr="000A3F00" w:rsidRDefault="005E5CBE" w:rsidP="005E5C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Celkovou nabídkovou cenu </w:t>
      </w:r>
      <w:r w:rsidR="00D87F78">
        <w:rPr>
          <w:rFonts w:ascii="Times New Roman" w:eastAsia="Times New Roman" w:hAnsi="Times New Roman" w:cs="Times New Roman"/>
          <w:sz w:val="24"/>
          <w:szCs w:val="24"/>
          <w:lang w:eastAsia="cs-CZ"/>
        </w:rPr>
        <w:t>za obdo</w:t>
      </w:r>
      <w:bookmarkStart w:id="2" w:name="_GoBack"/>
      <w:bookmarkEnd w:id="2"/>
      <w:r w:rsidR="00D87F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bí 48 měsíců v Kč bez DPH 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přílohy č. 1 této zadávací dokumentace - Krycího listu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A3F00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Cena uvedená v Krycím listu bude posuzovanou cenou</w:t>
      </w:r>
      <w:r w:rsidRPr="000A3F0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E5CBE" w:rsidRPr="00445D30" w:rsidRDefault="005E5CBE" w:rsidP="005E5CBE">
      <w:pPr>
        <w:spacing w:after="150"/>
        <w:jc w:val="both"/>
      </w:pPr>
    </w:p>
    <w:p w:rsidR="005E5CBE" w:rsidRDefault="005E5CBE" w:rsidP="00CD5C26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5E5CBE" w:rsidSect="00C53B67">
      <w:headerReference w:type="default" r:id="rId15"/>
      <w:footerReference w:type="default" r:id="rId16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A4" w:rsidRDefault="00996FA4" w:rsidP="00160AB7">
      <w:r>
        <w:separator/>
      </w:r>
    </w:p>
  </w:endnote>
  <w:endnote w:type="continuationSeparator" w:id="0">
    <w:p w:rsidR="00996FA4" w:rsidRDefault="00996FA4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02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B27636" w:rsidRPr="0075612D" w:rsidRDefault="00B27636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5A26C5">
          <w:rPr>
            <w:noProof/>
          </w:rPr>
          <w:t>6</w:t>
        </w:r>
        <w:r w:rsidRPr="0075612D">
          <w:fldChar w:fldCharType="end"/>
        </w:r>
      </w:p>
      <w:p w:rsidR="00B27636" w:rsidRPr="00650F09" w:rsidRDefault="00B27636" w:rsidP="0075612D">
        <w:pPr>
          <w:pStyle w:val="stavndopis"/>
          <w:ind w:left="-709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Domov pro seniory Z</w:t>
        </w:r>
        <w:r w:rsidRPr="00650F09">
          <w:rPr>
            <w:rFonts w:ascii="Arial" w:hAnsi="Arial" w:cs="Arial"/>
            <w:sz w:val="18"/>
            <w:szCs w:val="18"/>
          </w:rPr>
          <w:t>ahradní Město,</w:t>
        </w:r>
        <w:r w:rsidR="00ED3CB1">
          <w:rPr>
            <w:rFonts w:ascii="Arial" w:hAnsi="Arial" w:cs="Arial"/>
            <w:sz w:val="18"/>
            <w:szCs w:val="18"/>
          </w:rPr>
          <w:t xml:space="preserve"> </w:t>
        </w:r>
        <w:r>
          <w:rPr>
            <w:rFonts w:ascii="Arial" w:hAnsi="Arial" w:cs="Arial"/>
            <w:sz w:val="18"/>
            <w:szCs w:val="18"/>
          </w:rPr>
          <w:t>IČO</w:t>
        </w:r>
        <w:r w:rsidRPr="00650F09">
          <w:rPr>
            <w:rFonts w:ascii="Arial" w:hAnsi="Arial" w:cs="Arial"/>
            <w:sz w:val="18"/>
            <w:szCs w:val="18"/>
          </w:rPr>
          <w:t>: 70878030,</w:t>
        </w:r>
        <w:r w:rsidR="00ED3CB1">
          <w:rPr>
            <w:rFonts w:ascii="Arial" w:hAnsi="Arial" w:cs="Arial"/>
            <w:sz w:val="18"/>
            <w:szCs w:val="18"/>
          </w:rPr>
          <w:t xml:space="preserve"> </w:t>
        </w:r>
        <w:r w:rsidRPr="00650F09">
          <w:rPr>
            <w:rFonts w:ascii="Arial" w:hAnsi="Arial" w:cs="Arial"/>
            <w:sz w:val="18"/>
            <w:szCs w:val="18"/>
          </w:rPr>
          <w:t>zřizovatel: Hlavní město Praha,</w:t>
        </w:r>
        <w:r w:rsidR="00ED3CB1">
          <w:rPr>
            <w:rFonts w:ascii="Arial" w:hAnsi="Arial" w:cs="Arial"/>
            <w:sz w:val="18"/>
            <w:szCs w:val="18"/>
          </w:rPr>
          <w:t xml:space="preserve"> </w:t>
        </w:r>
        <w:r w:rsidRPr="00650F09">
          <w:rPr>
            <w:rFonts w:ascii="Arial" w:hAnsi="Arial" w:cs="Arial"/>
            <w:sz w:val="18"/>
            <w:szCs w:val="18"/>
          </w:rPr>
          <w:t>www.dszm.cz</w:t>
        </w:r>
      </w:p>
      <w:p w:rsidR="00B27636" w:rsidRPr="0075612D" w:rsidRDefault="005A26C5" w:rsidP="0075612D">
        <w:pPr>
          <w:pStyle w:val="Zpat"/>
          <w:jc w:val="left"/>
        </w:pPr>
      </w:p>
    </w:sdtContent>
  </w:sdt>
  <w:p w:rsidR="00B27636" w:rsidRPr="00C53B67" w:rsidRDefault="00B27636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A4" w:rsidRDefault="00996FA4" w:rsidP="00160AB7">
      <w:r>
        <w:separator/>
      </w:r>
    </w:p>
  </w:footnote>
  <w:footnote w:type="continuationSeparator" w:id="0">
    <w:p w:rsidR="00996FA4" w:rsidRDefault="00996FA4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636" w:rsidRPr="00C53B67" w:rsidRDefault="00B27636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4A6EDB82" wp14:editId="19E7E8D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27636" w:rsidRPr="00C53B67" w:rsidRDefault="00B27636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27636" w:rsidRPr="00C53B67" w:rsidRDefault="00B27636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B27636" w:rsidRPr="00C53B67" w:rsidRDefault="00B27636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e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B27636" w:rsidRDefault="00B27636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0DD2991" wp14:editId="6F90A439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0F0E0F12" id="Přímá spojnic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51E60"/>
    <w:multiLevelType w:val="hybridMultilevel"/>
    <w:tmpl w:val="F4A281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1249D"/>
    <w:multiLevelType w:val="multilevel"/>
    <w:tmpl w:val="9D228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2436E0E"/>
    <w:multiLevelType w:val="hybridMultilevel"/>
    <w:tmpl w:val="9F60B0D8"/>
    <w:lvl w:ilvl="0" w:tplc="662299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BF17EB"/>
    <w:multiLevelType w:val="hybridMultilevel"/>
    <w:tmpl w:val="712AD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A56F2E"/>
    <w:multiLevelType w:val="hybridMultilevel"/>
    <w:tmpl w:val="155E2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96251"/>
    <w:multiLevelType w:val="multilevel"/>
    <w:tmpl w:val="6AE41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BBE71CE"/>
    <w:multiLevelType w:val="hybridMultilevel"/>
    <w:tmpl w:val="8C647342"/>
    <w:lvl w:ilvl="0" w:tplc="0F081FCA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F679C"/>
    <w:multiLevelType w:val="multilevel"/>
    <w:tmpl w:val="50CA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F426A"/>
    <w:multiLevelType w:val="hybridMultilevel"/>
    <w:tmpl w:val="DD709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01BD8"/>
    <w:multiLevelType w:val="hybridMultilevel"/>
    <w:tmpl w:val="81F05CE2"/>
    <w:lvl w:ilvl="0" w:tplc="2960B6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E399E"/>
    <w:multiLevelType w:val="hybridMultilevel"/>
    <w:tmpl w:val="15BC1F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1E4940"/>
    <w:multiLevelType w:val="hybridMultilevel"/>
    <w:tmpl w:val="D41CDDA8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860DA"/>
    <w:multiLevelType w:val="hybridMultilevel"/>
    <w:tmpl w:val="81225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6BE"/>
    <w:multiLevelType w:val="hybridMultilevel"/>
    <w:tmpl w:val="04AEE5B8"/>
    <w:lvl w:ilvl="0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4">
    <w:nsid w:val="4D950A1A"/>
    <w:multiLevelType w:val="hybridMultilevel"/>
    <w:tmpl w:val="B3A44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A053D"/>
    <w:multiLevelType w:val="hybridMultilevel"/>
    <w:tmpl w:val="3B4E7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2B7DDC"/>
    <w:multiLevelType w:val="hybridMultilevel"/>
    <w:tmpl w:val="58C29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5"/>
  </w:num>
  <w:num w:numId="4">
    <w:abstractNumId w:val="7"/>
  </w:num>
  <w:num w:numId="5">
    <w:abstractNumId w:val="11"/>
  </w:num>
  <w:num w:numId="6">
    <w:abstractNumId w:val="16"/>
  </w:num>
  <w:num w:numId="7">
    <w:abstractNumId w:val="21"/>
  </w:num>
  <w:num w:numId="8">
    <w:abstractNumId w:val="22"/>
  </w:num>
  <w:num w:numId="9">
    <w:abstractNumId w:val="26"/>
  </w:num>
  <w:num w:numId="10">
    <w:abstractNumId w:val="25"/>
  </w:num>
  <w:num w:numId="11">
    <w:abstractNumId w:val="5"/>
  </w:num>
  <w:num w:numId="12">
    <w:abstractNumId w:val="4"/>
  </w:num>
  <w:num w:numId="13">
    <w:abstractNumId w:val="27"/>
  </w:num>
  <w:num w:numId="14">
    <w:abstractNumId w:val="28"/>
  </w:num>
  <w:num w:numId="15">
    <w:abstractNumId w:val="17"/>
  </w:num>
  <w:num w:numId="16">
    <w:abstractNumId w:val="6"/>
  </w:num>
  <w:num w:numId="17">
    <w:abstractNumId w:val="24"/>
  </w:num>
  <w:num w:numId="18">
    <w:abstractNumId w:val="3"/>
  </w:num>
  <w:num w:numId="19">
    <w:abstractNumId w:val="14"/>
  </w:num>
  <w:num w:numId="20">
    <w:abstractNumId w:val="20"/>
  </w:num>
  <w:num w:numId="21">
    <w:abstractNumId w:val="8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0"/>
  </w:num>
  <w:num w:numId="25">
    <w:abstractNumId w:val="9"/>
  </w:num>
  <w:num w:numId="26">
    <w:abstractNumId w:val="13"/>
  </w:num>
  <w:num w:numId="27">
    <w:abstractNumId w:val="12"/>
  </w:num>
  <w:num w:numId="28">
    <w:abstractNumId w:val="2"/>
  </w:num>
  <w:num w:numId="29">
    <w:abstractNumId w:val="29"/>
  </w:num>
  <w:num w:numId="30">
    <w:abstractNumId w:val="10"/>
  </w:num>
  <w:num w:numId="31">
    <w:abstractNumId w:val="1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02D4A"/>
    <w:rsid w:val="0001028A"/>
    <w:rsid w:val="00010F89"/>
    <w:rsid w:val="000116CD"/>
    <w:rsid w:val="000165B0"/>
    <w:rsid w:val="00017F81"/>
    <w:rsid w:val="00020BCC"/>
    <w:rsid w:val="00030C13"/>
    <w:rsid w:val="00030CB4"/>
    <w:rsid w:val="0003301B"/>
    <w:rsid w:val="000401CB"/>
    <w:rsid w:val="0004426C"/>
    <w:rsid w:val="0004772A"/>
    <w:rsid w:val="00047CCE"/>
    <w:rsid w:val="00054043"/>
    <w:rsid w:val="00057073"/>
    <w:rsid w:val="00057289"/>
    <w:rsid w:val="00060AC5"/>
    <w:rsid w:val="00062839"/>
    <w:rsid w:val="0007149B"/>
    <w:rsid w:val="00076262"/>
    <w:rsid w:val="0007700C"/>
    <w:rsid w:val="00080A35"/>
    <w:rsid w:val="0008424A"/>
    <w:rsid w:val="00092BA2"/>
    <w:rsid w:val="0009510B"/>
    <w:rsid w:val="000A3F00"/>
    <w:rsid w:val="000A49C8"/>
    <w:rsid w:val="000A5792"/>
    <w:rsid w:val="000A6138"/>
    <w:rsid w:val="000A766E"/>
    <w:rsid w:val="000B14B2"/>
    <w:rsid w:val="000C2BCA"/>
    <w:rsid w:val="000E2577"/>
    <w:rsid w:val="000E5988"/>
    <w:rsid w:val="000F16D6"/>
    <w:rsid w:val="000F4767"/>
    <w:rsid w:val="000F5EAD"/>
    <w:rsid w:val="000F5FF0"/>
    <w:rsid w:val="00105314"/>
    <w:rsid w:val="00106CB9"/>
    <w:rsid w:val="001213CD"/>
    <w:rsid w:val="0012716F"/>
    <w:rsid w:val="00130AC8"/>
    <w:rsid w:val="00131434"/>
    <w:rsid w:val="00131CF7"/>
    <w:rsid w:val="00137F77"/>
    <w:rsid w:val="00140E0B"/>
    <w:rsid w:val="0014161E"/>
    <w:rsid w:val="00141E93"/>
    <w:rsid w:val="001461D2"/>
    <w:rsid w:val="00146DAA"/>
    <w:rsid w:val="00151FEB"/>
    <w:rsid w:val="00152C3E"/>
    <w:rsid w:val="001548F3"/>
    <w:rsid w:val="00154C69"/>
    <w:rsid w:val="00160084"/>
    <w:rsid w:val="00160AB7"/>
    <w:rsid w:val="00164986"/>
    <w:rsid w:val="0016783A"/>
    <w:rsid w:val="00171684"/>
    <w:rsid w:val="00174524"/>
    <w:rsid w:val="001754BD"/>
    <w:rsid w:val="00180728"/>
    <w:rsid w:val="00181562"/>
    <w:rsid w:val="00181B8A"/>
    <w:rsid w:val="00190224"/>
    <w:rsid w:val="001B156F"/>
    <w:rsid w:val="001C091E"/>
    <w:rsid w:val="001C3D43"/>
    <w:rsid w:val="001C3F18"/>
    <w:rsid w:val="001D5A41"/>
    <w:rsid w:val="001E395A"/>
    <w:rsid w:val="001E3B80"/>
    <w:rsid w:val="001E6E17"/>
    <w:rsid w:val="001E781F"/>
    <w:rsid w:val="00201DE2"/>
    <w:rsid w:val="0021011F"/>
    <w:rsid w:val="00211AB6"/>
    <w:rsid w:val="00213A8D"/>
    <w:rsid w:val="00215BEF"/>
    <w:rsid w:val="00215F33"/>
    <w:rsid w:val="002244CB"/>
    <w:rsid w:val="00225FAC"/>
    <w:rsid w:val="002269F0"/>
    <w:rsid w:val="00232E15"/>
    <w:rsid w:val="00237E85"/>
    <w:rsid w:val="00246636"/>
    <w:rsid w:val="00247726"/>
    <w:rsid w:val="002506AC"/>
    <w:rsid w:val="00250BAC"/>
    <w:rsid w:val="002533B6"/>
    <w:rsid w:val="00261A4E"/>
    <w:rsid w:val="00262A8E"/>
    <w:rsid w:val="00264B98"/>
    <w:rsid w:val="00265F3B"/>
    <w:rsid w:val="002773B4"/>
    <w:rsid w:val="00282B42"/>
    <w:rsid w:val="00285078"/>
    <w:rsid w:val="0029602B"/>
    <w:rsid w:val="002A2915"/>
    <w:rsid w:val="002A46D6"/>
    <w:rsid w:val="002A5ECA"/>
    <w:rsid w:val="002A7B30"/>
    <w:rsid w:val="002B6096"/>
    <w:rsid w:val="002C61B4"/>
    <w:rsid w:val="002D5049"/>
    <w:rsid w:val="002E0705"/>
    <w:rsid w:val="002E6D35"/>
    <w:rsid w:val="002F095D"/>
    <w:rsid w:val="002F5635"/>
    <w:rsid w:val="002F666D"/>
    <w:rsid w:val="003008B7"/>
    <w:rsid w:val="00307888"/>
    <w:rsid w:val="0031455E"/>
    <w:rsid w:val="003213DC"/>
    <w:rsid w:val="00321707"/>
    <w:rsid w:val="003235B6"/>
    <w:rsid w:val="00323D8A"/>
    <w:rsid w:val="00323EE8"/>
    <w:rsid w:val="00326922"/>
    <w:rsid w:val="00331BA2"/>
    <w:rsid w:val="00346C7C"/>
    <w:rsid w:val="003670FB"/>
    <w:rsid w:val="00371864"/>
    <w:rsid w:val="00373E5D"/>
    <w:rsid w:val="00374405"/>
    <w:rsid w:val="00375C10"/>
    <w:rsid w:val="00380FD6"/>
    <w:rsid w:val="003873EE"/>
    <w:rsid w:val="003912FC"/>
    <w:rsid w:val="0039654C"/>
    <w:rsid w:val="003B232E"/>
    <w:rsid w:val="003B2A48"/>
    <w:rsid w:val="003B2C68"/>
    <w:rsid w:val="003C08B6"/>
    <w:rsid w:val="003C705D"/>
    <w:rsid w:val="003C770B"/>
    <w:rsid w:val="003D1213"/>
    <w:rsid w:val="003D1BF4"/>
    <w:rsid w:val="003D404D"/>
    <w:rsid w:val="003D6925"/>
    <w:rsid w:val="003E46C9"/>
    <w:rsid w:val="003E61E3"/>
    <w:rsid w:val="003F5FC2"/>
    <w:rsid w:val="003F6E01"/>
    <w:rsid w:val="00401E9B"/>
    <w:rsid w:val="004111A6"/>
    <w:rsid w:val="00412DB2"/>
    <w:rsid w:val="00420952"/>
    <w:rsid w:val="00422976"/>
    <w:rsid w:val="0042387E"/>
    <w:rsid w:val="00423E5B"/>
    <w:rsid w:val="00425198"/>
    <w:rsid w:val="00430330"/>
    <w:rsid w:val="00431FB9"/>
    <w:rsid w:val="00432FE5"/>
    <w:rsid w:val="00437E4E"/>
    <w:rsid w:val="00440023"/>
    <w:rsid w:val="004401A4"/>
    <w:rsid w:val="0044532A"/>
    <w:rsid w:val="00447E26"/>
    <w:rsid w:val="00455D37"/>
    <w:rsid w:val="004652B4"/>
    <w:rsid w:val="00472E70"/>
    <w:rsid w:val="00481569"/>
    <w:rsid w:val="00484420"/>
    <w:rsid w:val="00492110"/>
    <w:rsid w:val="004A2BDC"/>
    <w:rsid w:val="004B1382"/>
    <w:rsid w:val="004B4D40"/>
    <w:rsid w:val="004B6494"/>
    <w:rsid w:val="004C2322"/>
    <w:rsid w:val="004C5411"/>
    <w:rsid w:val="004D5DB5"/>
    <w:rsid w:val="004D6F63"/>
    <w:rsid w:val="004D7EBC"/>
    <w:rsid w:val="004E429A"/>
    <w:rsid w:val="004F04F1"/>
    <w:rsid w:val="0050485F"/>
    <w:rsid w:val="00512786"/>
    <w:rsid w:val="00523DD1"/>
    <w:rsid w:val="00525616"/>
    <w:rsid w:val="00525857"/>
    <w:rsid w:val="0053021B"/>
    <w:rsid w:val="00531205"/>
    <w:rsid w:val="0054176E"/>
    <w:rsid w:val="005432D1"/>
    <w:rsid w:val="005503D6"/>
    <w:rsid w:val="005519CB"/>
    <w:rsid w:val="005524ED"/>
    <w:rsid w:val="00554CD4"/>
    <w:rsid w:val="00557FCE"/>
    <w:rsid w:val="0056034A"/>
    <w:rsid w:val="00562D49"/>
    <w:rsid w:val="0057497E"/>
    <w:rsid w:val="005932BC"/>
    <w:rsid w:val="00593AEA"/>
    <w:rsid w:val="00596DAA"/>
    <w:rsid w:val="00597147"/>
    <w:rsid w:val="005A26C5"/>
    <w:rsid w:val="005A5C39"/>
    <w:rsid w:val="005B6844"/>
    <w:rsid w:val="005B794B"/>
    <w:rsid w:val="005C3CE0"/>
    <w:rsid w:val="005C5173"/>
    <w:rsid w:val="005D257B"/>
    <w:rsid w:val="005D533C"/>
    <w:rsid w:val="005D78B4"/>
    <w:rsid w:val="005E3176"/>
    <w:rsid w:val="005E3C31"/>
    <w:rsid w:val="005E5CBE"/>
    <w:rsid w:val="005F0708"/>
    <w:rsid w:val="005F238E"/>
    <w:rsid w:val="00601340"/>
    <w:rsid w:val="0060497F"/>
    <w:rsid w:val="006064BD"/>
    <w:rsid w:val="00607C6A"/>
    <w:rsid w:val="006131A3"/>
    <w:rsid w:val="00615795"/>
    <w:rsid w:val="00617FD3"/>
    <w:rsid w:val="00621B86"/>
    <w:rsid w:val="00624ED4"/>
    <w:rsid w:val="006302CC"/>
    <w:rsid w:val="006322E4"/>
    <w:rsid w:val="00636884"/>
    <w:rsid w:val="0064090F"/>
    <w:rsid w:val="00644992"/>
    <w:rsid w:val="0064738C"/>
    <w:rsid w:val="00650F09"/>
    <w:rsid w:val="00666855"/>
    <w:rsid w:val="006801F5"/>
    <w:rsid w:val="00684858"/>
    <w:rsid w:val="0069379D"/>
    <w:rsid w:val="00695AF4"/>
    <w:rsid w:val="006A0BB8"/>
    <w:rsid w:val="006A273F"/>
    <w:rsid w:val="006A7889"/>
    <w:rsid w:val="006B0399"/>
    <w:rsid w:val="006B22CA"/>
    <w:rsid w:val="006B3805"/>
    <w:rsid w:val="006B3AA6"/>
    <w:rsid w:val="006B3E7D"/>
    <w:rsid w:val="006B4045"/>
    <w:rsid w:val="006B73F5"/>
    <w:rsid w:val="006C4539"/>
    <w:rsid w:val="006D2EDB"/>
    <w:rsid w:val="006E2895"/>
    <w:rsid w:val="006E7464"/>
    <w:rsid w:val="006F167D"/>
    <w:rsid w:val="006F654A"/>
    <w:rsid w:val="00702605"/>
    <w:rsid w:val="00703B0B"/>
    <w:rsid w:val="007060CF"/>
    <w:rsid w:val="00706864"/>
    <w:rsid w:val="00710139"/>
    <w:rsid w:val="007134FC"/>
    <w:rsid w:val="00714C7E"/>
    <w:rsid w:val="0071739E"/>
    <w:rsid w:val="00724BB6"/>
    <w:rsid w:val="0072648D"/>
    <w:rsid w:val="0072694C"/>
    <w:rsid w:val="0074580B"/>
    <w:rsid w:val="00751407"/>
    <w:rsid w:val="00753AB4"/>
    <w:rsid w:val="007551CC"/>
    <w:rsid w:val="0075612D"/>
    <w:rsid w:val="0077059B"/>
    <w:rsid w:val="00770FD5"/>
    <w:rsid w:val="00772F9E"/>
    <w:rsid w:val="00775A76"/>
    <w:rsid w:val="007761F1"/>
    <w:rsid w:val="007766CD"/>
    <w:rsid w:val="007A275F"/>
    <w:rsid w:val="007A34C2"/>
    <w:rsid w:val="007A3EA0"/>
    <w:rsid w:val="007B2478"/>
    <w:rsid w:val="007C0B43"/>
    <w:rsid w:val="007C2B31"/>
    <w:rsid w:val="007D1F97"/>
    <w:rsid w:val="007D3B79"/>
    <w:rsid w:val="007D4BA4"/>
    <w:rsid w:val="007D4CAC"/>
    <w:rsid w:val="007D4F88"/>
    <w:rsid w:val="007D7DAE"/>
    <w:rsid w:val="007E22DE"/>
    <w:rsid w:val="007F10A3"/>
    <w:rsid w:val="007F6542"/>
    <w:rsid w:val="007F68C9"/>
    <w:rsid w:val="00806400"/>
    <w:rsid w:val="0080739E"/>
    <w:rsid w:val="00813015"/>
    <w:rsid w:val="00816789"/>
    <w:rsid w:val="00820420"/>
    <w:rsid w:val="008221E2"/>
    <w:rsid w:val="00823EF5"/>
    <w:rsid w:val="00826A06"/>
    <w:rsid w:val="00843265"/>
    <w:rsid w:val="00843E83"/>
    <w:rsid w:val="00846E7F"/>
    <w:rsid w:val="00854E6F"/>
    <w:rsid w:val="008571EC"/>
    <w:rsid w:val="00857E7F"/>
    <w:rsid w:val="00860E86"/>
    <w:rsid w:val="00873D10"/>
    <w:rsid w:val="008860B3"/>
    <w:rsid w:val="0088672C"/>
    <w:rsid w:val="00886D87"/>
    <w:rsid w:val="00890877"/>
    <w:rsid w:val="008A12C3"/>
    <w:rsid w:val="008A2C05"/>
    <w:rsid w:val="008A77FA"/>
    <w:rsid w:val="008B4FFA"/>
    <w:rsid w:val="008B6740"/>
    <w:rsid w:val="008C4980"/>
    <w:rsid w:val="008C74DA"/>
    <w:rsid w:val="008D43E4"/>
    <w:rsid w:val="008E07A6"/>
    <w:rsid w:val="008E08A5"/>
    <w:rsid w:val="008E3798"/>
    <w:rsid w:val="008E507C"/>
    <w:rsid w:val="008F22E2"/>
    <w:rsid w:val="008F23B1"/>
    <w:rsid w:val="00906732"/>
    <w:rsid w:val="009079D0"/>
    <w:rsid w:val="00924C5C"/>
    <w:rsid w:val="009254DB"/>
    <w:rsid w:val="00926689"/>
    <w:rsid w:val="009300F0"/>
    <w:rsid w:val="00930FDD"/>
    <w:rsid w:val="009346F0"/>
    <w:rsid w:val="0093559D"/>
    <w:rsid w:val="009363D5"/>
    <w:rsid w:val="00936F41"/>
    <w:rsid w:val="009412F8"/>
    <w:rsid w:val="009504B6"/>
    <w:rsid w:val="00950DC8"/>
    <w:rsid w:val="0095283F"/>
    <w:rsid w:val="00962CD9"/>
    <w:rsid w:val="009640BF"/>
    <w:rsid w:val="00974358"/>
    <w:rsid w:val="00974A09"/>
    <w:rsid w:val="00977F4F"/>
    <w:rsid w:val="009813FD"/>
    <w:rsid w:val="00993000"/>
    <w:rsid w:val="00993534"/>
    <w:rsid w:val="009949CA"/>
    <w:rsid w:val="00996FA4"/>
    <w:rsid w:val="009A569B"/>
    <w:rsid w:val="009B2AB3"/>
    <w:rsid w:val="009B430B"/>
    <w:rsid w:val="009B5491"/>
    <w:rsid w:val="009C0ED3"/>
    <w:rsid w:val="009C525E"/>
    <w:rsid w:val="009C7FF5"/>
    <w:rsid w:val="009D378D"/>
    <w:rsid w:val="009D4544"/>
    <w:rsid w:val="009D7DD6"/>
    <w:rsid w:val="009E3F8E"/>
    <w:rsid w:val="009F450B"/>
    <w:rsid w:val="009F4D25"/>
    <w:rsid w:val="009F7548"/>
    <w:rsid w:val="009F7D4B"/>
    <w:rsid w:val="00A13D66"/>
    <w:rsid w:val="00A15814"/>
    <w:rsid w:val="00A15BE5"/>
    <w:rsid w:val="00A166CD"/>
    <w:rsid w:val="00A2797B"/>
    <w:rsid w:val="00A307B6"/>
    <w:rsid w:val="00A310D4"/>
    <w:rsid w:val="00A3175A"/>
    <w:rsid w:val="00A325ED"/>
    <w:rsid w:val="00A32D8D"/>
    <w:rsid w:val="00A342CB"/>
    <w:rsid w:val="00A35D40"/>
    <w:rsid w:val="00A37B5B"/>
    <w:rsid w:val="00A44223"/>
    <w:rsid w:val="00A52E12"/>
    <w:rsid w:val="00A54AE2"/>
    <w:rsid w:val="00A60210"/>
    <w:rsid w:val="00A65234"/>
    <w:rsid w:val="00A7162B"/>
    <w:rsid w:val="00A733BC"/>
    <w:rsid w:val="00A765BD"/>
    <w:rsid w:val="00A8227B"/>
    <w:rsid w:val="00A823CE"/>
    <w:rsid w:val="00A85D9F"/>
    <w:rsid w:val="00A87864"/>
    <w:rsid w:val="00A936F2"/>
    <w:rsid w:val="00A96FB2"/>
    <w:rsid w:val="00AA1F33"/>
    <w:rsid w:val="00AA4B3B"/>
    <w:rsid w:val="00AB432B"/>
    <w:rsid w:val="00AB607C"/>
    <w:rsid w:val="00AC1E5D"/>
    <w:rsid w:val="00AC77B2"/>
    <w:rsid w:val="00AD5A83"/>
    <w:rsid w:val="00AE3635"/>
    <w:rsid w:val="00AE610B"/>
    <w:rsid w:val="00AE6CE1"/>
    <w:rsid w:val="00AE7040"/>
    <w:rsid w:val="00AF2F72"/>
    <w:rsid w:val="00AF3D94"/>
    <w:rsid w:val="00AF5168"/>
    <w:rsid w:val="00B009C3"/>
    <w:rsid w:val="00B118A6"/>
    <w:rsid w:val="00B13D6C"/>
    <w:rsid w:val="00B20996"/>
    <w:rsid w:val="00B26A2F"/>
    <w:rsid w:val="00B27636"/>
    <w:rsid w:val="00B31858"/>
    <w:rsid w:val="00B32901"/>
    <w:rsid w:val="00B3673B"/>
    <w:rsid w:val="00B36A2D"/>
    <w:rsid w:val="00B412C2"/>
    <w:rsid w:val="00B4152F"/>
    <w:rsid w:val="00B4694B"/>
    <w:rsid w:val="00B5574F"/>
    <w:rsid w:val="00B633E8"/>
    <w:rsid w:val="00B710DE"/>
    <w:rsid w:val="00B71BE0"/>
    <w:rsid w:val="00B71E0B"/>
    <w:rsid w:val="00B75670"/>
    <w:rsid w:val="00B763DC"/>
    <w:rsid w:val="00B767D9"/>
    <w:rsid w:val="00B82181"/>
    <w:rsid w:val="00B83778"/>
    <w:rsid w:val="00B921F9"/>
    <w:rsid w:val="00BA3E80"/>
    <w:rsid w:val="00BA5211"/>
    <w:rsid w:val="00BA59E3"/>
    <w:rsid w:val="00BA6D78"/>
    <w:rsid w:val="00BB0CDB"/>
    <w:rsid w:val="00BC2215"/>
    <w:rsid w:val="00BC371B"/>
    <w:rsid w:val="00BD02E6"/>
    <w:rsid w:val="00BD5B39"/>
    <w:rsid w:val="00BD7389"/>
    <w:rsid w:val="00BD748D"/>
    <w:rsid w:val="00BE238C"/>
    <w:rsid w:val="00BE3108"/>
    <w:rsid w:val="00BE4E5B"/>
    <w:rsid w:val="00BF3DDE"/>
    <w:rsid w:val="00BF6AD7"/>
    <w:rsid w:val="00BF7A2E"/>
    <w:rsid w:val="00C0031C"/>
    <w:rsid w:val="00C11149"/>
    <w:rsid w:val="00C112DC"/>
    <w:rsid w:val="00C13325"/>
    <w:rsid w:val="00C15AF3"/>
    <w:rsid w:val="00C15D05"/>
    <w:rsid w:val="00C1610B"/>
    <w:rsid w:val="00C17072"/>
    <w:rsid w:val="00C230AB"/>
    <w:rsid w:val="00C250E0"/>
    <w:rsid w:val="00C30813"/>
    <w:rsid w:val="00C334B5"/>
    <w:rsid w:val="00C345E8"/>
    <w:rsid w:val="00C410CD"/>
    <w:rsid w:val="00C45857"/>
    <w:rsid w:val="00C5283F"/>
    <w:rsid w:val="00C53B67"/>
    <w:rsid w:val="00C53D15"/>
    <w:rsid w:val="00C600E1"/>
    <w:rsid w:val="00C60B12"/>
    <w:rsid w:val="00C620C4"/>
    <w:rsid w:val="00C672E8"/>
    <w:rsid w:val="00C67A03"/>
    <w:rsid w:val="00C74688"/>
    <w:rsid w:val="00C80095"/>
    <w:rsid w:val="00C83E04"/>
    <w:rsid w:val="00C9148D"/>
    <w:rsid w:val="00C91B40"/>
    <w:rsid w:val="00C91FEE"/>
    <w:rsid w:val="00C97BC7"/>
    <w:rsid w:val="00CA3E59"/>
    <w:rsid w:val="00CA6635"/>
    <w:rsid w:val="00CB31B7"/>
    <w:rsid w:val="00CB56BF"/>
    <w:rsid w:val="00CB7940"/>
    <w:rsid w:val="00CD0EE4"/>
    <w:rsid w:val="00CD37E1"/>
    <w:rsid w:val="00CD39AE"/>
    <w:rsid w:val="00CD5C26"/>
    <w:rsid w:val="00CE3234"/>
    <w:rsid w:val="00CE390E"/>
    <w:rsid w:val="00CE6F63"/>
    <w:rsid w:val="00CF0DE2"/>
    <w:rsid w:val="00CF4268"/>
    <w:rsid w:val="00D02601"/>
    <w:rsid w:val="00D07076"/>
    <w:rsid w:val="00D127C4"/>
    <w:rsid w:val="00D1742D"/>
    <w:rsid w:val="00D2300D"/>
    <w:rsid w:val="00D30FB2"/>
    <w:rsid w:val="00D31983"/>
    <w:rsid w:val="00D42502"/>
    <w:rsid w:val="00D425BE"/>
    <w:rsid w:val="00D54DC8"/>
    <w:rsid w:val="00D57751"/>
    <w:rsid w:val="00D65C23"/>
    <w:rsid w:val="00D6709E"/>
    <w:rsid w:val="00D71694"/>
    <w:rsid w:val="00D72DA8"/>
    <w:rsid w:val="00D83E34"/>
    <w:rsid w:val="00D87F78"/>
    <w:rsid w:val="00D90C4E"/>
    <w:rsid w:val="00D96C50"/>
    <w:rsid w:val="00DA2FCC"/>
    <w:rsid w:val="00DA5ED2"/>
    <w:rsid w:val="00DB0663"/>
    <w:rsid w:val="00DB15B7"/>
    <w:rsid w:val="00DB4DEA"/>
    <w:rsid w:val="00DB720E"/>
    <w:rsid w:val="00DD0A0B"/>
    <w:rsid w:val="00DD1432"/>
    <w:rsid w:val="00DD5C54"/>
    <w:rsid w:val="00DE1D04"/>
    <w:rsid w:val="00DF38CB"/>
    <w:rsid w:val="00DF5852"/>
    <w:rsid w:val="00DF6BF8"/>
    <w:rsid w:val="00E00E86"/>
    <w:rsid w:val="00E04D4C"/>
    <w:rsid w:val="00E11DD8"/>
    <w:rsid w:val="00E129F0"/>
    <w:rsid w:val="00E13285"/>
    <w:rsid w:val="00E16846"/>
    <w:rsid w:val="00E22234"/>
    <w:rsid w:val="00E22B8A"/>
    <w:rsid w:val="00E2485E"/>
    <w:rsid w:val="00E258C7"/>
    <w:rsid w:val="00E25BD1"/>
    <w:rsid w:val="00E32364"/>
    <w:rsid w:val="00E364B8"/>
    <w:rsid w:val="00E37B41"/>
    <w:rsid w:val="00E430D1"/>
    <w:rsid w:val="00E46D32"/>
    <w:rsid w:val="00E50AE0"/>
    <w:rsid w:val="00E532F0"/>
    <w:rsid w:val="00E54A51"/>
    <w:rsid w:val="00E56527"/>
    <w:rsid w:val="00E635FB"/>
    <w:rsid w:val="00E63FB3"/>
    <w:rsid w:val="00E6716B"/>
    <w:rsid w:val="00E74010"/>
    <w:rsid w:val="00E74C09"/>
    <w:rsid w:val="00E83EDB"/>
    <w:rsid w:val="00E87B33"/>
    <w:rsid w:val="00E914C1"/>
    <w:rsid w:val="00E95BCD"/>
    <w:rsid w:val="00EB05FF"/>
    <w:rsid w:val="00EB17E4"/>
    <w:rsid w:val="00EB2E6A"/>
    <w:rsid w:val="00EB4376"/>
    <w:rsid w:val="00EB4CDC"/>
    <w:rsid w:val="00EB5195"/>
    <w:rsid w:val="00EB70A4"/>
    <w:rsid w:val="00EC5B3B"/>
    <w:rsid w:val="00EC5D01"/>
    <w:rsid w:val="00ED350A"/>
    <w:rsid w:val="00ED3CB1"/>
    <w:rsid w:val="00EF258E"/>
    <w:rsid w:val="00EF664E"/>
    <w:rsid w:val="00EF6948"/>
    <w:rsid w:val="00EF7730"/>
    <w:rsid w:val="00F10AC5"/>
    <w:rsid w:val="00F24F3D"/>
    <w:rsid w:val="00F350F2"/>
    <w:rsid w:val="00F37D97"/>
    <w:rsid w:val="00F40D81"/>
    <w:rsid w:val="00F4412F"/>
    <w:rsid w:val="00F46E67"/>
    <w:rsid w:val="00F537D1"/>
    <w:rsid w:val="00F617C8"/>
    <w:rsid w:val="00F620D1"/>
    <w:rsid w:val="00F626AA"/>
    <w:rsid w:val="00F63A36"/>
    <w:rsid w:val="00F73098"/>
    <w:rsid w:val="00F74E36"/>
    <w:rsid w:val="00F75FE4"/>
    <w:rsid w:val="00F82ABB"/>
    <w:rsid w:val="00F905D1"/>
    <w:rsid w:val="00F948AB"/>
    <w:rsid w:val="00F9647F"/>
    <w:rsid w:val="00FA1D31"/>
    <w:rsid w:val="00FA4E91"/>
    <w:rsid w:val="00FC1402"/>
    <w:rsid w:val="00FC5008"/>
    <w:rsid w:val="00FC58D7"/>
    <w:rsid w:val="00FD2EDE"/>
    <w:rsid w:val="00FE039D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805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5D9F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412F8"/>
    <w:pPr>
      <w:spacing w:before="100" w:beforeAutospacing="1" w:after="100" w:afterAutospacing="1"/>
    </w:pPr>
    <w:rPr>
      <w:rFonts w:eastAsiaTheme="minorHAnsi"/>
    </w:rPr>
  </w:style>
  <w:style w:type="character" w:customStyle="1" w:styleId="whitespace-normal">
    <w:name w:val="whitespace-normal"/>
    <w:basedOn w:val="Standardnpsmoodstavce"/>
    <w:rsid w:val="0072694C"/>
  </w:style>
  <w:style w:type="character" w:styleId="Siln">
    <w:name w:val="Strong"/>
    <w:basedOn w:val="Standardnpsmoodstavce"/>
    <w:uiPriority w:val="22"/>
    <w:qFormat/>
    <w:rsid w:val="0072694C"/>
    <w:rPr>
      <w:b/>
      <w:bCs/>
    </w:rPr>
  </w:style>
  <w:style w:type="paragraph" w:customStyle="1" w:styleId="isselectedend">
    <w:name w:val="isselectedend"/>
    <w:basedOn w:val="Normln"/>
    <w:rsid w:val="0028507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805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5D9F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412F8"/>
    <w:pPr>
      <w:spacing w:before="100" w:beforeAutospacing="1" w:after="100" w:afterAutospacing="1"/>
    </w:pPr>
    <w:rPr>
      <w:rFonts w:eastAsiaTheme="minorHAnsi"/>
    </w:rPr>
  </w:style>
  <w:style w:type="character" w:customStyle="1" w:styleId="whitespace-normal">
    <w:name w:val="whitespace-normal"/>
    <w:basedOn w:val="Standardnpsmoodstavce"/>
    <w:rsid w:val="0072694C"/>
  </w:style>
  <w:style w:type="character" w:styleId="Siln">
    <w:name w:val="Strong"/>
    <w:basedOn w:val="Standardnpsmoodstavce"/>
    <w:uiPriority w:val="22"/>
    <w:qFormat/>
    <w:rsid w:val="0072694C"/>
    <w:rPr>
      <w:b/>
      <w:bCs/>
    </w:rPr>
  </w:style>
  <w:style w:type="paragraph" w:customStyle="1" w:styleId="isselectedend">
    <w:name w:val="isselectedend"/>
    <w:basedOn w:val="Normln"/>
    <w:rsid w:val="002850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AD157-4E8A-403B-8C22-FE85948E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21</cp:revision>
  <cp:lastPrinted>2026-06-10T06:30:00Z</cp:lastPrinted>
  <dcterms:created xsi:type="dcterms:W3CDTF">2026-06-09T13:44:00Z</dcterms:created>
  <dcterms:modified xsi:type="dcterms:W3CDTF">2026-08-14T09:04:00Z</dcterms:modified>
</cp:coreProperties>
</file>