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E35" w:rsidRDefault="0065419C">
      <w:permStart w:id="1371021105" w:edGrp="everyone"/>
      <w:permEnd w:id="1371021105"/>
      <w:r>
        <w:t xml:space="preserve"> </w:t>
      </w:r>
    </w:p>
    <w:p w:rsidR="00C260D5" w:rsidRDefault="00C260D5" w:rsidP="0065419C">
      <w:pPr>
        <w:pStyle w:val="Bezmezer"/>
      </w:pPr>
    </w:p>
    <w:p w:rsidR="0065419C" w:rsidRDefault="0065419C" w:rsidP="00EC00B7">
      <w:pPr>
        <w:pStyle w:val="Bezmezer"/>
        <w:ind w:left="7788"/>
        <w:rPr>
          <w:rFonts w:ascii="Times New Roman" w:hAnsi="Times New Roman" w:cs="Times New Roman"/>
          <w:i/>
        </w:rPr>
      </w:pPr>
      <w:r w:rsidRPr="0065419C">
        <w:rPr>
          <w:rFonts w:ascii="Times New Roman" w:hAnsi="Times New Roman" w:cs="Times New Roman"/>
          <w:i/>
        </w:rPr>
        <w:t>Příloha č.: 2</w:t>
      </w:r>
    </w:p>
    <w:p w:rsidR="00FA10D1" w:rsidRDefault="00FA10D1" w:rsidP="0065419C">
      <w:pPr>
        <w:pStyle w:val="Bezmezer"/>
        <w:rPr>
          <w:rFonts w:ascii="Times New Roman" w:hAnsi="Times New Roman" w:cs="Times New Roman"/>
          <w:i/>
        </w:rPr>
      </w:pPr>
    </w:p>
    <w:p w:rsidR="0025268E" w:rsidRDefault="00E602ED" w:rsidP="008C48C4">
      <w:pPr>
        <w:pStyle w:val="Bezmezer"/>
        <w:tabs>
          <w:tab w:val="left" w:pos="2430"/>
        </w:tabs>
        <w:rPr>
          <w:rFonts w:ascii="Times New Roman" w:eastAsia="Times New Roman" w:hAnsi="Times New Roman" w:cs="Times New Roman"/>
          <w:sz w:val="24"/>
          <w:szCs w:val="24"/>
          <w:lang w:eastAsia="cs-CZ"/>
        </w:rPr>
      </w:pPr>
      <w:r>
        <w:rPr>
          <w:rFonts w:ascii="Times New Roman" w:hAnsi="Times New Roman" w:cs="Times New Roman"/>
          <w:i/>
        </w:rPr>
        <w:t xml:space="preserve">                           </w:t>
      </w:r>
      <w:r w:rsidR="0025268E" w:rsidRPr="0025268E">
        <w:rPr>
          <w:rFonts w:ascii="Times New Roman" w:eastAsia="Times New Roman" w:hAnsi="Times New Roman" w:cs="Times New Roman"/>
          <w:b/>
          <w:sz w:val="24"/>
          <w:szCs w:val="24"/>
          <w:lang w:eastAsia="cs-CZ"/>
        </w:rPr>
        <w:t>„D</w:t>
      </w:r>
      <w:r w:rsidR="009A0F0E">
        <w:rPr>
          <w:rFonts w:ascii="Times New Roman" w:eastAsia="Times New Roman" w:hAnsi="Times New Roman" w:cs="Times New Roman"/>
          <w:b/>
          <w:sz w:val="24"/>
          <w:szCs w:val="24"/>
          <w:lang w:eastAsia="cs-CZ"/>
        </w:rPr>
        <w:t>ezinfekční prostředky</w:t>
      </w:r>
      <w:r w:rsidR="00C603EF">
        <w:rPr>
          <w:rFonts w:ascii="Times New Roman" w:eastAsia="Times New Roman" w:hAnsi="Times New Roman" w:cs="Times New Roman"/>
          <w:b/>
          <w:sz w:val="24"/>
          <w:szCs w:val="24"/>
          <w:lang w:eastAsia="cs-CZ"/>
        </w:rPr>
        <w:t xml:space="preserve">, veřejná zakázka č. </w:t>
      </w:r>
      <w:r w:rsidR="009A0F0E">
        <w:rPr>
          <w:rFonts w:ascii="Times New Roman" w:eastAsia="Times New Roman" w:hAnsi="Times New Roman" w:cs="Times New Roman"/>
          <w:b/>
          <w:sz w:val="24"/>
          <w:szCs w:val="24"/>
          <w:lang w:eastAsia="cs-CZ"/>
        </w:rPr>
        <w:t>2</w:t>
      </w:r>
      <w:r w:rsidR="004D5C4F">
        <w:rPr>
          <w:rFonts w:ascii="Times New Roman" w:eastAsia="Times New Roman" w:hAnsi="Times New Roman" w:cs="Times New Roman"/>
          <w:b/>
          <w:sz w:val="24"/>
          <w:szCs w:val="24"/>
          <w:lang w:eastAsia="cs-CZ"/>
        </w:rPr>
        <w:t>4</w:t>
      </w:r>
      <w:r w:rsidR="0025268E" w:rsidRPr="0025268E">
        <w:rPr>
          <w:rFonts w:ascii="Times New Roman" w:eastAsia="Times New Roman" w:hAnsi="Times New Roman" w:cs="Times New Roman"/>
          <w:b/>
          <w:sz w:val="24"/>
          <w:szCs w:val="24"/>
          <w:lang w:eastAsia="cs-CZ"/>
        </w:rPr>
        <w:t>/202</w:t>
      </w:r>
      <w:r w:rsidR="004D5C4F">
        <w:rPr>
          <w:rFonts w:ascii="Times New Roman" w:eastAsia="Times New Roman" w:hAnsi="Times New Roman" w:cs="Times New Roman"/>
          <w:b/>
          <w:sz w:val="24"/>
          <w:szCs w:val="24"/>
          <w:lang w:eastAsia="cs-CZ"/>
        </w:rPr>
        <w:t>5</w:t>
      </w:r>
      <w:r w:rsidR="0025268E" w:rsidRPr="0025268E">
        <w:rPr>
          <w:rFonts w:ascii="Times New Roman" w:eastAsia="Times New Roman" w:hAnsi="Times New Roman" w:cs="Times New Roman"/>
          <w:b/>
          <w:sz w:val="24"/>
          <w:szCs w:val="24"/>
          <w:lang w:eastAsia="cs-CZ"/>
        </w:rPr>
        <w:t>“</w:t>
      </w:r>
    </w:p>
    <w:p w:rsidR="0025268E" w:rsidRDefault="0025268E" w:rsidP="00693D62">
      <w:pPr>
        <w:pStyle w:val="Bezmezer"/>
        <w:rPr>
          <w:rFonts w:ascii="Times New Roman" w:eastAsia="Times New Roman" w:hAnsi="Times New Roman" w:cs="Times New Roman"/>
          <w:sz w:val="24"/>
          <w:szCs w:val="24"/>
          <w:lang w:eastAsia="cs-CZ"/>
        </w:rPr>
      </w:pPr>
    </w:p>
    <w:p w:rsidR="00583F54" w:rsidRPr="005B1A3B" w:rsidRDefault="00C027A0" w:rsidP="00E602ED">
      <w:pPr>
        <w:pStyle w:val="Bezmezer"/>
        <w:ind w:left="2832" w:firstLine="708"/>
        <w:rPr>
          <w:rFonts w:ascii="Times New Roman" w:eastAsia="Times New Roman" w:hAnsi="Times New Roman" w:cs="Times New Roman"/>
          <w:b/>
          <w:sz w:val="24"/>
          <w:szCs w:val="24"/>
          <w:lang w:eastAsia="cs-CZ"/>
        </w:rPr>
      </w:pPr>
      <w:r w:rsidRPr="005B1A3B">
        <w:rPr>
          <w:rFonts w:ascii="Times New Roman" w:eastAsia="Times New Roman" w:hAnsi="Times New Roman" w:cs="Times New Roman"/>
          <w:b/>
          <w:sz w:val="24"/>
          <w:szCs w:val="24"/>
          <w:lang w:eastAsia="cs-CZ"/>
        </w:rPr>
        <w:t xml:space="preserve">Specifikace </w:t>
      </w:r>
    </w:p>
    <w:p w:rsidR="00693D62" w:rsidRPr="005B1A3B" w:rsidRDefault="00583F54" w:rsidP="00693D62">
      <w:pPr>
        <w:pStyle w:val="Bezmezer"/>
        <w:rPr>
          <w:rFonts w:ascii="Times New Roman" w:eastAsia="Times New Roman" w:hAnsi="Times New Roman" w:cs="Times New Roman"/>
          <w:sz w:val="24"/>
          <w:szCs w:val="24"/>
          <w:lang w:eastAsia="cs-CZ"/>
        </w:rPr>
      </w:pPr>
      <w:r w:rsidRPr="005B1A3B">
        <w:rPr>
          <w:rFonts w:ascii="Times New Roman" w:eastAsia="Times New Roman" w:hAnsi="Times New Roman" w:cs="Times New Roman"/>
          <w:sz w:val="24"/>
          <w:szCs w:val="24"/>
          <w:lang w:eastAsia="cs-CZ"/>
        </w:rPr>
        <w:t xml:space="preserve">veřejné zakázky </w:t>
      </w:r>
      <w:r w:rsidR="000737FE">
        <w:rPr>
          <w:rFonts w:ascii="Times New Roman" w:eastAsia="Times New Roman" w:hAnsi="Times New Roman" w:cs="Times New Roman"/>
          <w:sz w:val="24"/>
          <w:szCs w:val="24"/>
          <w:lang w:eastAsia="cs-CZ"/>
        </w:rPr>
        <w:t xml:space="preserve">malého rozsahu </w:t>
      </w:r>
      <w:r w:rsidRPr="005B1A3B">
        <w:rPr>
          <w:rFonts w:ascii="Times New Roman" w:eastAsia="Times New Roman" w:hAnsi="Times New Roman" w:cs="Times New Roman"/>
          <w:sz w:val="24"/>
          <w:szCs w:val="24"/>
          <w:lang w:eastAsia="cs-CZ"/>
        </w:rPr>
        <w:t>na zajištění dodávek dezinfekčních prostředků (dále jen souhr</w:t>
      </w:r>
      <w:r w:rsidR="00BC558A">
        <w:rPr>
          <w:rFonts w:ascii="Times New Roman" w:eastAsia="Times New Roman" w:hAnsi="Times New Roman" w:cs="Times New Roman"/>
          <w:sz w:val="24"/>
          <w:szCs w:val="24"/>
          <w:lang w:eastAsia="cs-CZ"/>
        </w:rPr>
        <w:t>nn</w:t>
      </w:r>
      <w:r w:rsidRPr="005B1A3B">
        <w:rPr>
          <w:rFonts w:ascii="Times New Roman" w:eastAsia="Times New Roman" w:hAnsi="Times New Roman" w:cs="Times New Roman"/>
          <w:sz w:val="24"/>
          <w:szCs w:val="24"/>
          <w:lang w:eastAsia="cs-CZ"/>
        </w:rPr>
        <w:t>ě „zboží“).</w:t>
      </w:r>
    </w:p>
    <w:p w:rsidR="00583F54" w:rsidRPr="00693D62" w:rsidRDefault="00583F54" w:rsidP="00693D62">
      <w:pPr>
        <w:pStyle w:val="Bezmezer"/>
        <w:rPr>
          <w:rFonts w:ascii="Palatino Linotype" w:hAnsi="Palatino Linotype" w:cs="Palatino Linotype"/>
          <w:b/>
          <w:bCs/>
        </w:rPr>
      </w:pPr>
    </w:p>
    <w:p w:rsidR="00693D62" w:rsidRPr="005B1A3B" w:rsidRDefault="00693D62" w:rsidP="00693D62">
      <w:pPr>
        <w:pStyle w:val="Bezmezer"/>
        <w:rPr>
          <w:rFonts w:ascii="Times New Roman" w:eastAsia="Times New Roman" w:hAnsi="Times New Roman" w:cs="Times New Roman"/>
          <w:sz w:val="24"/>
          <w:szCs w:val="24"/>
          <w:lang w:eastAsia="cs-CZ"/>
        </w:rPr>
      </w:pPr>
      <w:r w:rsidRPr="005B1A3B">
        <w:rPr>
          <w:rFonts w:ascii="Times New Roman" w:eastAsia="Times New Roman" w:hAnsi="Times New Roman" w:cs="Times New Roman"/>
          <w:b/>
          <w:sz w:val="24"/>
          <w:szCs w:val="24"/>
          <w:lang w:eastAsia="cs-CZ"/>
        </w:rPr>
        <w:t>Zadavatel:</w:t>
      </w:r>
      <w:r w:rsidRPr="005B1A3B">
        <w:rPr>
          <w:rFonts w:ascii="Times New Roman" w:eastAsia="Times New Roman" w:hAnsi="Times New Roman" w:cs="Times New Roman"/>
          <w:sz w:val="24"/>
          <w:szCs w:val="24"/>
          <w:lang w:eastAsia="cs-CZ"/>
        </w:rPr>
        <w:t xml:space="preserve"> D</w:t>
      </w:r>
      <w:r w:rsidR="00990AB2" w:rsidRPr="005B1A3B">
        <w:rPr>
          <w:rFonts w:ascii="Times New Roman" w:eastAsia="Times New Roman" w:hAnsi="Times New Roman" w:cs="Times New Roman"/>
          <w:sz w:val="24"/>
          <w:szCs w:val="24"/>
          <w:lang w:eastAsia="cs-CZ"/>
        </w:rPr>
        <w:t>omov pro seniory Zahradní Město</w:t>
      </w:r>
    </w:p>
    <w:p w:rsidR="00693D62" w:rsidRPr="005B1A3B" w:rsidRDefault="00693D62" w:rsidP="00693D62">
      <w:pPr>
        <w:pStyle w:val="Bezmezer"/>
        <w:rPr>
          <w:rFonts w:ascii="Times New Roman" w:eastAsia="Times New Roman" w:hAnsi="Times New Roman" w:cs="Times New Roman"/>
          <w:sz w:val="24"/>
          <w:szCs w:val="24"/>
          <w:lang w:eastAsia="cs-CZ"/>
        </w:rPr>
      </w:pPr>
      <w:r w:rsidRPr="005B1A3B">
        <w:rPr>
          <w:rFonts w:ascii="Times New Roman" w:eastAsia="Times New Roman" w:hAnsi="Times New Roman" w:cs="Times New Roman"/>
          <w:b/>
          <w:sz w:val="24"/>
          <w:szCs w:val="24"/>
          <w:lang w:eastAsia="cs-CZ"/>
        </w:rPr>
        <w:t>se sídlem:</w:t>
      </w:r>
      <w:r w:rsidRPr="005B1A3B">
        <w:rPr>
          <w:rFonts w:ascii="Times New Roman" w:eastAsia="Times New Roman" w:hAnsi="Times New Roman" w:cs="Times New Roman"/>
          <w:sz w:val="24"/>
          <w:szCs w:val="24"/>
          <w:lang w:eastAsia="cs-CZ"/>
        </w:rPr>
        <w:t xml:space="preserve">  Sněženková 2973/8, 106 00 Praha 10</w:t>
      </w:r>
    </w:p>
    <w:p w:rsidR="0093408C" w:rsidRDefault="00693D62" w:rsidP="00693D62">
      <w:pPr>
        <w:pStyle w:val="Bezmezer"/>
        <w:rPr>
          <w:rFonts w:ascii="Times New Roman" w:eastAsia="Times New Roman" w:hAnsi="Times New Roman" w:cs="Times New Roman"/>
          <w:sz w:val="24"/>
          <w:szCs w:val="24"/>
          <w:lang w:eastAsia="cs-CZ"/>
        </w:rPr>
      </w:pPr>
      <w:r w:rsidRPr="005B1A3B">
        <w:rPr>
          <w:rFonts w:ascii="Times New Roman" w:eastAsia="Times New Roman" w:hAnsi="Times New Roman" w:cs="Times New Roman"/>
          <w:b/>
          <w:sz w:val="24"/>
          <w:szCs w:val="24"/>
          <w:lang w:eastAsia="cs-CZ"/>
        </w:rPr>
        <w:t>IČO:</w:t>
      </w:r>
      <w:r w:rsidRPr="005B1A3B">
        <w:rPr>
          <w:rFonts w:ascii="Times New Roman" w:eastAsia="Times New Roman" w:hAnsi="Times New Roman" w:cs="Times New Roman"/>
          <w:sz w:val="24"/>
          <w:szCs w:val="24"/>
          <w:lang w:eastAsia="cs-CZ"/>
        </w:rPr>
        <w:t xml:space="preserve"> 70878030</w:t>
      </w:r>
    </w:p>
    <w:p w:rsidR="008C48C4" w:rsidRDefault="008C48C4" w:rsidP="00693D62">
      <w:pPr>
        <w:pStyle w:val="Bezmezer"/>
        <w:rPr>
          <w:rFonts w:ascii="Times New Roman" w:eastAsia="Times New Roman" w:hAnsi="Times New Roman" w:cs="Times New Roman"/>
          <w:sz w:val="24"/>
          <w:szCs w:val="24"/>
          <w:lang w:eastAsia="cs-CZ"/>
        </w:rPr>
      </w:pPr>
    </w:p>
    <w:p w:rsidR="005F4A02" w:rsidRPr="005B1A3B" w:rsidRDefault="005F4A02" w:rsidP="00693D62">
      <w:pPr>
        <w:pStyle w:val="Bezmezer"/>
        <w:rPr>
          <w:rFonts w:ascii="Times New Roman" w:eastAsia="Times New Roman" w:hAnsi="Times New Roman" w:cs="Times New Roman"/>
          <w:sz w:val="24"/>
          <w:szCs w:val="24"/>
          <w:lang w:eastAsia="cs-CZ"/>
        </w:rPr>
      </w:pPr>
    </w:p>
    <w:p w:rsidR="00C260D5" w:rsidRPr="005B1A3B" w:rsidRDefault="00C260D5" w:rsidP="005B1A3B">
      <w:pPr>
        <w:pStyle w:val="Bezmezer"/>
        <w:rPr>
          <w:rFonts w:ascii="Times New Roman" w:eastAsia="Times New Roman" w:hAnsi="Times New Roman" w:cs="Times New Roman"/>
          <w:sz w:val="24"/>
          <w:szCs w:val="24"/>
          <w:lang w:eastAsia="cs-CZ"/>
        </w:rPr>
      </w:pPr>
    </w:p>
    <w:p w:rsidR="00693D62" w:rsidRPr="005B1A3B" w:rsidRDefault="00693D62" w:rsidP="005B1A3B">
      <w:pPr>
        <w:pStyle w:val="Bezmezer"/>
        <w:rPr>
          <w:rFonts w:ascii="Times New Roman" w:eastAsia="Times New Roman" w:hAnsi="Times New Roman" w:cs="Times New Roman"/>
          <w:sz w:val="24"/>
          <w:szCs w:val="24"/>
          <w:lang w:eastAsia="cs-CZ"/>
        </w:rPr>
      </w:pPr>
      <w:r w:rsidRPr="005B1A3B">
        <w:rPr>
          <w:rFonts w:ascii="Times New Roman" w:eastAsia="Times New Roman" w:hAnsi="Times New Roman" w:cs="Times New Roman"/>
          <w:b/>
          <w:sz w:val="24"/>
          <w:szCs w:val="24"/>
          <w:lang w:eastAsia="cs-CZ"/>
        </w:rPr>
        <w:t>Dodavatel:</w:t>
      </w:r>
      <w:r w:rsidRPr="005B1A3B">
        <w:rPr>
          <w:rFonts w:ascii="Times New Roman" w:eastAsia="Times New Roman" w:hAnsi="Times New Roman" w:cs="Times New Roman"/>
          <w:sz w:val="24"/>
          <w:szCs w:val="24"/>
          <w:lang w:eastAsia="cs-CZ"/>
        </w:rPr>
        <w:t xml:space="preserve"> </w:t>
      </w:r>
      <w:r w:rsidR="002A34C7">
        <w:rPr>
          <w:rFonts w:ascii="Times New Roman" w:eastAsia="Times New Roman" w:hAnsi="Times New Roman" w:cs="Times New Roman"/>
          <w:sz w:val="24"/>
          <w:szCs w:val="24"/>
          <w:highlight w:val="yellow"/>
          <w:lang w:eastAsia="cs-CZ"/>
        </w:rPr>
        <w:t>……</w:t>
      </w:r>
      <w:permStart w:id="1190282032" w:edGrp="everyone"/>
      <w:r w:rsidR="002A34C7" w:rsidRPr="00BF6266">
        <w:rPr>
          <w:rFonts w:ascii="Times New Roman" w:eastAsia="Times New Roman" w:hAnsi="Times New Roman" w:cs="Times New Roman"/>
          <w:i/>
          <w:sz w:val="24"/>
          <w:szCs w:val="24"/>
          <w:highlight w:val="yellow"/>
          <w:lang w:eastAsia="cs-CZ"/>
        </w:rPr>
        <w:t>vyznačené pole doplní dodavate</w:t>
      </w:r>
      <w:r w:rsidR="002A34C7">
        <w:rPr>
          <w:rFonts w:ascii="Times New Roman" w:eastAsia="Times New Roman" w:hAnsi="Times New Roman" w:cs="Times New Roman"/>
          <w:i/>
          <w:sz w:val="24"/>
          <w:szCs w:val="24"/>
          <w:highlight w:val="yellow"/>
          <w:lang w:eastAsia="cs-CZ"/>
        </w:rPr>
        <w:t xml:space="preserve">l </w:t>
      </w:r>
      <w:r w:rsidR="002A34C7" w:rsidRPr="00BF6266">
        <w:rPr>
          <w:rFonts w:ascii="Times New Roman" w:eastAsia="Times New Roman" w:hAnsi="Times New Roman" w:cs="Times New Roman"/>
          <w:i/>
          <w:sz w:val="24"/>
          <w:szCs w:val="24"/>
          <w:highlight w:val="yellow"/>
          <w:lang w:eastAsia="cs-CZ"/>
        </w:rPr>
        <w:t>l</w:t>
      </w:r>
      <w:permEnd w:id="1190282032"/>
      <w:r w:rsidR="002A34C7" w:rsidRPr="00BF6266">
        <w:rPr>
          <w:rFonts w:ascii="Times New Roman" w:eastAsia="Times New Roman" w:hAnsi="Times New Roman" w:cs="Times New Roman"/>
          <w:sz w:val="24"/>
          <w:szCs w:val="24"/>
          <w:highlight w:val="yellow"/>
          <w:lang w:eastAsia="cs-CZ"/>
        </w:rPr>
        <w:t>…</w:t>
      </w:r>
      <w:r w:rsidR="002A34C7">
        <w:rPr>
          <w:rFonts w:ascii="Times New Roman" w:eastAsia="Times New Roman" w:hAnsi="Times New Roman" w:cs="Times New Roman"/>
          <w:sz w:val="24"/>
          <w:szCs w:val="24"/>
          <w:highlight w:val="yellow"/>
          <w:lang w:eastAsia="cs-CZ"/>
        </w:rPr>
        <w:t>…..</w:t>
      </w:r>
      <w:r w:rsidR="002A34C7" w:rsidRPr="00BF6266">
        <w:rPr>
          <w:rFonts w:ascii="Times New Roman" w:eastAsia="Times New Roman" w:hAnsi="Times New Roman" w:cs="Times New Roman"/>
          <w:sz w:val="24"/>
          <w:szCs w:val="24"/>
          <w:highlight w:val="yellow"/>
          <w:lang w:eastAsia="cs-CZ"/>
        </w:rPr>
        <w:t>.</w:t>
      </w:r>
      <w:r w:rsidR="002A34C7">
        <w:rPr>
          <w:rFonts w:ascii="Times New Roman" w:eastAsia="Times New Roman" w:hAnsi="Times New Roman" w:cs="Times New Roman"/>
          <w:sz w:val="24"/>
          <w:szCs w:val="24"/>
          <w:highlight w:val="yellow"/>
          <w:lang w:eastAsia="cs-CZ"/>
        </w:rPr>
        <w:t>.</w:t>
      </w:r>
      <w:r w:rsidR="002A34C7" w:rsidRPr="00BF6266">
        <w:rPr>
          <w:rFonts w:ascii="Times New Roman" w:eastAsia="Times New Roman" w:hAnsi="Times New Roman" w:cs="Times New Roman"/>
          <w:sz w:val="24"/>
          <w:szCs w:val="24"/>
          <w:highlight w:val="yellow"/>
          <w:lang w:eastAsia="cs-CZ"/>
        </w:rPr>
        <w:t>.</w:t>
      </w:r>
    </w:p>
    <w:p w:rsidR="00693D62" w:rsidRPr="005B1A3B" w:rsidRDefault="00693D62" w:rsidP="00693D62">
      <w:pPr>
        <w:pStyle w:val="Bezmezer"/>
        <w:rPr>
          <w:rFonts w:ascii="Times New Roman" w:eastAsia="Times New Roman" w:hAnsi="Times New Roman" w:cs="Times New Roman"/>
          <w:sz w:val="24"/>
          <w:szCs w:val="24"/>
          <w:lang w:eastAsia="cs-CZ"/>
        </w:rPr>
      </w:pPr>
      <w:r w:rsidRPr="005B1A3B">
        <w:rPr>
          <w:rFonts w:ascii="Times New Roman" w:eastAsia="Times New Roman" w:hAnsi="Times New Roman" w:cs="Times New Roman"/>
          <w:b/>
          <w:sz w:val="24"/>
          <w:szCs w:val="24"/>
          <w:lang w:eastAsia="cs-CZ"/>
        </w:rPr>
        <w:t>se sídlem:</w:t>
      </w:r>
      <w:r w:rsidR="00BF6266">
        <w:rPr>
          <w:rFonts w:ascii="Times New Roman" w:eastAsia="Times New Roman" w:hAnsi="Times New Roman" w:cs="Times New Roman"/>
          <w:b/>
          <w:sz w:val="24"/>
          <w:szCs w:val="24"/>
          <w:lang w:eastAsia="cs-CZ"/>
        </w:rPr>
        <w:t xml:space="preserve">   </w:t>
      </w:r>
      <w:r w:rsidR="002A34C7">
        <w:rPr>
          <w:rFonts w:ascii="Times New Roman" w:eastAsia="Times New Roman" w:hAnsi="Times New Roman" w:cs="Times New Roman"/>
          <w:sz w:val="24"/>
          <w:szCs w:val="24"/>
          <w:highlight w:val="yellow"/>
          <w:lang w:eastAsia="cs-CZ"/>
        </w:rPr>
        <w:t>……</w:t>
      </w:r>
      <w:permStart w:id="862875279" w:edGrp="everyone"/>
      <w:r w:rsidRPr="00BF6266">
        <w:rPr>
          <w:rFonts w:ascii="Times New Roman" w:eastAsia="Times New Roman" w:hAnsi="Times New Roman" w:cs="Times New Roman"/>
          <w:i/>
          <w:sz w:val="24"/>
          <w:szCs w:val="24"/>
          <w:highlight w:val="yellow"/>
          <w:lang w:eastAsia="cs-CZ"/>
        </w:rPr>
        <w:t>vyznačené pole</w:t>
      </w:r>
      <w:r w:rsidR="00AE70FE">
        <w:rPr>
          <w:highlight w:val="yellow"/>
        </w:rPr>
        <w:t xml:space="preserve"> </w:t>
      </w:r>
      <w:r w:rsidRPr="00BF6266">
        <w:rPr>
          <w:rFonts w:ascii="Times New Roman" w:eastAsia="Times New Roman" w:hAnsi="Times New Roman" w:cs="Times New Roman"/>
          <w:i/>
          <w:sz w:val="24"/>
          <w:szCs w:val="24"/>
          <w:highlight w:val="yellow"/>
          <w:lang w:eastAsia="cs-CZ"/>
        </w:rPr>
        <w:t>do</w:t>
      </w:r>
      <w:r w:rsidR="00E71DE9" w:rsidRPr="00BF6266">
        <w:rPr>
          <w:rFonts w:ascii="Times New Roman" w:eastAsia="Times New Roman" w:hAnsi="Times New Roman" w:cs="Times New Roman"/>
          <w:i/>
          <w:sz w:val="24"/>
          <w:szCs w:val="24"/>
          <w:highlight w:val="yellow"/>
          <w:lang w:eastAsia="cs-CZ"/>
        </w:rPr>
        <w:t>p</w:t>
      </w:r>
      <w:r w:rsidRPr="00BF6266">
        <w:rPr>
          <w:rFonts w:ascii="Times New Roman" w:eastAsia="Times New Roman" w:hAnsi="Times New Roman" w:cs="Times New Roman"/>
          <w:i/>
          <w:sz w:val="24"/>
          <w:szCs w:val="24"/>
          <w:highlight w:val="yellow"/>
          <w:lang w:eastAsia="cs-CZ"/>
        </w:rPr>
        <w:t>lní dodavate</w:t>
      </w:r>
      <w:r w:rsidR="002A34C7">
        <w:rPr>
          <w:rFonts w:ascii="Times New Roman" w:eastAsia="Times New Roman" w:hAnsi="Times New Roman" w:cs="Times New Roman"/>
          <w:i/>
          <w:sz w:val="24"/>
          <w:szCs w:val="24"/>
          <w:highlight w:val="yellow"/>
          <w:lang w:eastAsia="cs-CZ"/>
        </w:rPr>
        <w:t xml:space="preserve">l </w:t>
      </w:r>
      <w:r w:rsidRPr="00BF6266">
        <w:rPr>
          <w:rFonts w:ascii="Times New Roman" w:eastAsia="Times New Roman" w:hAnsi="Times New Roman" w:cs="Times New Roman"/>
          <w:i/>
          <w:sz w:val="24"/>
          <w:szCs w:val="24"/>
          <w:highlight w:val="yellow"/>
          <w:lang w:eastAsia="cs-CZ"/>
        </w:rPr>
        <w:t>l</w:t>
      </w:r>
      <w:permEnd w:id="862875279"/>
      <w:r w:rsidRPr="00BF6266">
        <w:rPr>
          <w:rFonts w:ascii="Times New Roman" w:eastAsia="Times New Roman" w:hAnsi="Times New Roman" w:cs="Times New Roman"/>
          <w:sz w:val="24"/>
          <w:szCs w:val="24"/>
          <w:highlight w:val="yellow"/>
          <w:lang w:eastAsia="cs-CZ"/>
        </w:rPr>
        <w:t>…</w:t>
      </w:r>
      <w:r w:rsidR="002A34C7">
        <w:rPr>
          <w:rFonts w:ascii="Times New Roman" w:eastAsia="Times New Roman" w:hAnsi="Times New Roman" w:cs="Times New Roman"/>
          <w:sz w:val="24"/>
          <w:szCs w:val="24"/>
          <w:highlight w:val="yellow"/>
          <w:lang w:eastAsia="cs-CZ"/>
        </w:rPr>
        <w:t>…..</w:t>
      </w:r>
      <w:r w:rsidRPr="00BF6266">
        <w:rPr>
          <w:rFonts w:ascii="Times New Roman" w:eastAsia="Times New Roman" w:hAnsi="Times New Roman" w:cs="Times New Roman"/>
          <w:sz w:val="24"/>
          <w:szCs w:val="24"/>
          <w:highlight w:val="yellow"/>
          <w:lang w:eastAsia="cs-CZ"/>
        </w:rPr>
        <w:t>.</w:t>
      </w:r>
      <w:r w:rsidR="00BF6266">
        <w:rPr>
          <w:rFonts w:ascii="Times New Roman" w:eastAsia="Times New Roman" w:hAnsi="Times New Roman" w:cs="Times New Roman"/>
          <w:sz w:val="24"/>
          <w:szCs w:val="24"/>
          <w:highlight w:val="yellow"/>
          <w:lang w:eastAsia="cs-CZ"/>
        </w:rPr>
        <w:t>.</w:t>
      </w:r>
      <w:r w:rsidRPr="00BF6266">
        <w:rPr>
          <w:rFonts w:ascii="Times New Roman" w:eastAsia="Times New Roman" w:hAnsi="Times New Roman" w:cs="Times New Roman"/>
          <w:sz w:val="24"/>
          <w:szCs w:val="24"/>
          <w:highlight w:val="yellow"/>
          <w:lang w:eastAsia="cs-CZ"/>
        </w:rPr>
        <w:t>.</w:t>
      </w:r>
    </w:p>
    <w:p w:rsidR="006E1B46" w:rsidRDefault="00693D62" w:rsidP="00693D62">
      <w:pPr>
        <w:pStyle w:val="Bezmezer"/>
        <w:rPr>
          <w:rFonts w:ascii="Palatino Linotype" w:hAnsi="Palatino Linotype" w:cs="Palatino Linotype"/>
        </w:rPr>
      </w:pPr>
      <w:r w:rsidRPr="005B1A3B">
        <w:rPr>
          <w:rFonts w:ascii="Times New Roman" w:eastAsia="Times New Roman" w:hAnsi="Times New Roman" w:cs="Times New Roman"/>
          <w:b/>
          <w:sz w:val="24"/>
          <w:szCs w:val="24"/>
          <w:lang w:eastAsia="cs-CZ"/>
        </w:rPr>
        <w:t>IČO:</w:t>
      </w:r>
      <w:r w:rsidRPr="005B1A3B">
        <w:rPr>
          <w:rFonts w:ascii="Times New Roman" w:eastAsia="Times New Roman" w:hAnsi="Times New Roman" w:cs="Times New Roman"/>
          <w:sz w:val="24"/>
          <w:szCs w:val="24"/>
          <w:lang w:eastAsia="cs-CZ"/>
        </w:rPr>
        <w:t xml:space="preserve"> </w:t>
      </w:r>
      <w:r w:rsidR="00BF6266">
        <w:rPr>
          <w:rFonts w:ascii="Times New Roman" w:eastAsia="Times New Roman" w:hAnsi="Times New Roman" w:cs="Times New Roman"/>
          <w:sz w:val="24"/>
          <w:szCs w:val="24"/>
          <w:lang w:eastAsia="cs-CZ"/>
        </w:rPr>
        <w:t xml:space="preserve">          </w:t>
      </w:r>
      <w:r w:rsidR="002A34C7">
        <w:rPr>
          <w:rFonts w:ascii="Times New Roman" w:eastAsia="Times New Roman" w:hAnsi="Times New Roman" w:cs="Times New Roman"/>
          <w:sz w:val="24"/>
          <w:szCs w:val="24"/>
          <w:highlight w:val="yellow"/>
          <w:lang w:eastAsia="cs-CZ"/>
        </w:rPr>
        <w:t>……</w:t>
      </w:r>
      <w:permStart w:id="26034747" w:edGrp="everyone"/>
      <w:r w:rsidR="002A34C7" w:rsidRPr="00BF6266">
        <w:rPr>
          <w:rFonts w:ascii="Times New Roman" w:eastAsia="Times New Roman" w:hAnsi="Times New Roman" w:cs="Times New Roman"/>
          <w:i/>
          <w:sz w:val="24"/>
          <w:szCs w:val="24"/>
          <w:highlight w:val="yellow"/>
          <w:lang w:eastAsia="cs-CZ"/>
        </w:rPr>
        <w:t>vyznačené pole doplní dodavate</w:t>
      </w:r>
      <w:r w:rsidR="002A34C7">
        <w:rPr>
          <w:rFonts w:ascii="Times New Roman" w:eastAsia="Times New Roman" w:hAnsi="Times New Roman" w:cs="Times New Roman"/>
          <w:i/>
          <w:sz w:val="24"/>
          <w:szCs w:val="24"/>
          <w:highlight w:val="yellow"/>
          <w:lang w:eastAsia="cs-CZ"/>
        </w:rPr>
        <w:t xml:space="preserve">l </w:t>
      </w:r>
      <w:r w:rsidR="002A34C7" w:rsidRPr="00BF6266">
        <w:rPr>
          <w:rFonts w:ascii="Times New Roman" w:eastAsia="Times New Roman" w:hAnsi="Times New Roman" w:cs="Times New Roman"/>
          <w:i/>
          <w:sz w:val="24"/>
          <w:szCs w:val="24"/>
          <w:highlight w:val="yellow"/>
          <w:lang w:eastAsia="cs-CZ"/>
        </w:rPr>
        <w:t>l</w:t>
      </w:r>
      <w:permEnd w:id="26034747"/>
      <w:r w:rsidR="002A34C7" w:rsidRPr="00BF6266">
        <w:rPr>
          <w:rFonts w:ascii="Times New Roman" w:eastAsia="Times New Roman" w:hAnsi="Times New Roman" w:cs="Times New Roman"/>
          <w:sz w:val="24"/>
          <w:szCs w:val="24"/>
          <w:highlight w:val="yellow"/>
          <w:lang w:eastAsia="cs-CZ"/>
        </w:rPr>
        <w:t>…</w:t>
      </w:r>
      <w:r w:rsidR="002A34C7">
        <w:rPr>
          <w:rFonts w:ascii="Times New Roman" w:eastAsia="Times New Roman" w:hAnsi="Times New Roman" w:cs="Times New Roman"/>
          <w:sz w:val="24"/>
          <w:szCs w:val="24"/>
          <w:highlight w:val="yellow"/>
          <w:lang w:eastAsia="cs-CZ"/>
        </w:rPr>
        <w:t>…..</w:t>
      </w:r>
      <w:r w:rsidR="002A34C7" w:rsidRPr="00BF6266">
        <w:rPr>
          <w:rFonts w:ascii="Times New Roman" w:eastAsia="Times New Roman" w:hAnsi="Times New Roman" w:cs="Times New Roman"/>
          <w:sz w:val="24"/>
          <w:szCs w:val="24"/>
          <w:highlight w:val="yellow"/>
          <w:lang w:eastAsia="cs-CZ"/>
        </w:rPr>
        <w:t>.</w:t>
      </w:r>
      <w:r w:rsidR="002A34C7">
        <w:rPr>
          <w:rFonts w:ascii="Times New Roman" w:eastAsia="Times New Roman" w:hAnsi="Times New Roman" w:cs="Times New Roman"/>
          <w:sz w:val="24"/>
          <w:szCs w:val="24"/>
          <w:highlight w:val="yellow"/>
          <w:lang w:eastAsia="cs-CZ"/>
        </w:rPr>
        <w:t>.</w:t>
      </w:r>
      <w:r w:rsidR="002A34C7" w:rsidRPr="00BF6266">
        <w:rPr>
          <w:rFonts w:ascii="Times New Roman" w:eastAsia="Times New Roman" w:hAnsi="Times New Roman" w:cs="Times New Roman"/>
          <w:sz w:val="24"/>
          <w:szCs w:val="24"/>
          <w:highlight w:val="yellow"/>
          <w:lang w:eastAsia="cs-CZ"/>
        </w:rPr>
        <w:t>.</w:t>
      </w:r>
    </w:p>
    <w:p w:rsidR="00C260D5" w:rsidRDefault="00C260D5" w:rsidP="006E1B46">
      <w:pPr>
        <w:pStyle w:val="Bezmezer"/>
        <w:rPr>
          <w:rFonts w:ascii="Times New Roman" w:eastAsia="Times New Roman" w:hAnsi="Times New Roman" w:cs="Times New Roman"/>
          <w:sz w:val="24"/>
          <w:szCs w:val="24"/>
          <w:lang w:eastAsia="cs-CZ"/>
        </w:rPr>
      </w:pPr>
      <w:bookmarkStart w:id="0" w:name="_Hlk486940735"/>
    </w:p>
    <w:p w:rsidR="005F4A02" w:rsidRDefault="005F4A02" w:rsidP="00EC00B7">
      <w:pPr>
        <w:pStyle w:val="Bezmezer"/>
        <w:ind w:left="3540" w:firstLine="708"/>
        <w:rPr>
          <w:rFonts w:ascii="Times New Roman" w:eastAsia="Times New Roman" w:hAnsi="Times New Roman" w:cs="Times New Roman"/>
          <w:b/>
          <w:sz w:val="24"/>
          <w:szCs w:val="24"/>
          <w:lang w:eastAsia="cs-CZ"/>
        </w:rPr>
      </w:pPr>
    </w:p>
    <w:p w:rsidR="00C260D5" w:rsidRPr="00B0213F" w:rsidRDefault="00B0213F" w:rsidP="00EC00B7">
      <w:pPr>
        <w:pStyle w:val="Bezmezer"/>
        <w:ind w:left="3540" w:firstLine="708"/>
        <w:rPr>
          <w:rFonts w:ascii="Times New Roman" w:eastAsia="Times New Roman" w:hAnsi="Times New Roman" w:cs="Times New Roman"/>
          <w:b/>
          <w:sz w:val="24"/>
          <w:szCs w:val="24"/>
          <w:lang w:eastAsia="cs-CZ"/>
        </w:rPr>
      </w:pPr>
      <w:r w:rsidRPr="00B0213F">
        <w:rPr>
          <w:rFonts w:ascii="Times New Roman" w:eastAsia="Times New Roman" w:hAnsi="Times New Roman" w:cs="Times New Roman"/>
          <w:b/>
          <w:sz w:val="24"/>
          <w:szCs w:val="24"/>
          <w:lang w:eastAsia="cs-CZ"/>
        </w:rPr>
        <w:t>I.</w:t>
      </w:r>
      <w:bookmarkStart w:id="1" w:name="_GoBack"/>
      <w:bookmarkEnd w:id="1"/>
    </w:p>
    <w:p w:rsidR="0025268E" w:rsidRDefault="00B0213F" w:rsidP="00EC00B7">
      <w:pPr>
        <w:pStyle w:val="Bezmezer"/>
        <w:ind w:left="1416" w:firstLine="708"/>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w:t>
      </w:r>
      <w:r w:rsidR="006E1B46" w:rsidRPr="00997379">
        <w:rPr>
          <w:rFonts w:ascii="Times New Roman" w:eastAsia="Times New Roman" w:hAnsi="Times New Roman" w:cs="Times New Roman"/>
          <w:b/>
          <w:sz w:val="24"/>
          <w:szCs w:val="24"/>
          <w:lang w:eastAsia="cs-CZ"/>
        </w:rPr>
        <w:t>ožadavky zadavatele</w:t>
      </w:r>
      <w:r w:rsidR="006815DB">
        <w:rPr>
          <w:rFonts w:ascii="Times New Roman" w:eastAsia="Times New Roman" w:hAnsi="Times New Roman" w:cs="Times New Roman"/>
          <w:b/>
          <w:sz w:val="24"/>
          <w:szCs w:val="24"/>
          <w:lang w:eastAsia="cs-CZ"/>
        </w:rPr>
        <w:t xml:space="preserve"> na </w:t>
      </w:r>
      <w:r w:rsidR="00651341">
        <w:rPr>
          <w:rFonts w:ascii="Times New Roman" w:eastAsia="Times New Roman" w:hAnsi="Times New Roman" w:cs="Times New Roman"/>
          <w:b/>
          <w:sz w:val="24"/>
          <w:szCs w:val="24"/>
          <w:lang w:eastAsia="cs-CZ"/>
        </w:rPr>
        <w:t>z</w:t>
      </w:r>
      <w:r w:rsidR="006815DB">
        <w:rPr>
          <w:rFonts w:ascii="Times New Roman" w:eastAsia="Times New Roman" w:hAnsi="Times New Roman" w:cs="Times New Roman"/>
          <w:b/>
          <w:sz w:val="24"/>
          <w:szCs w:val="24"/>
          <w:lang w:eastAsia="cs-CZ"/>
        </w:rPr>
        <w:t>boží:</w:t>
      </w:r>
    </w:p>
    <w:p w:rsidR="00FD15F9" w:rsidRDefault="006E1B46" w:rsidP="006E1B46">
      <w:pPr>
        <w:pStyle w:val="Bezmez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s</w:t>
      </w:r>
      <w:r w:rsidRPr="00946F7F">
        <w:rPr>
          <w:rFonts w:ascii="Times New Roman" w:eastAsia="Times New Roman" w:hAnsi="Times New Roman" w:cs="Times New Roman"/>
          <w:sz w:val="24"/>
          <w:szCs w:val="24"/>
          <w:lang w:eastAsia="cs-CZ"/>
        </w:rPr>
        <w:t>loup</w:t>
      </w:r>
      <w:r>
        <w:rPr>
          <w:rFonts w:ascii="Times New Roman" w:eastAsia="Times New Roman" w:hAnsi="Times New Roman" w:cs="Times New Roman"/>
          <w:sz w:val="24"/>
          <w:szCs w:val="24"/>
          <w:lang w:eastAsia="cs-CZ"/>
        </w:rPr>
        <w:t>ci</w:t>
      </w:r>
      <w:r w:rsidRPr="00946F7F">
        <w:rPr>
          <w:rFonts w:ascii="Times New Roman" w:eastAsia="Times New Roman" w:hAnsi="Times New Roman" w:cs="Times New Roman"/>
          <w:sz w:val="24"/>
          <w:szCs w:val="24"/>
          <w:lang w:eastAsia="cs-CZ"/>
        </w:rPr>
        <w:t xml:space="preserve"> č.</w:t>
      </w:r>
      <w:r>
        <w:rPr>
          <w:rFonts w:ascii="Times New Roman" w:eastAsia="Times New Roman" w:hAnsi="Times New Roman" w:cs="Times New Roman"/>
          <w:sz w:val="24"/>
          <w:szCs w:val="24"/>
          <w:lang w:eastAsia="cs-CZ"/>
        </w:rPr>
        <w:t xml:space="preserve">1 </w:t>
      </w:r>
      <w:r w:rsidR="00583F54">
        <w:rPr>
          <w:rFonts w:ascii="Times New Roman" w:eastAsia="Times New Roman" w:hAnsi="Times New Roman" w:cs="Times New Roman"/>
          <w:sz w:val="24"/>
          <w:szCs w:val="24"/>
          <w:lang w:eastAsia="cs-CZ"/>
        </w:rPr>
        <w:t xml:space="preserve">je zboží </w:t>
      </w:r>
      <w:r w:rsidR="00BF6266">
        <w:rPr>
          <w:rFonts w:ascii="Times New Roman" w:eastAsia="Times New Roman" w:hAnsi="Times New Roman" w:cs="Times New Roman"/>
          <w:sz w:val="24"/>
          <w:szCs w:val="24"/>
          <w:lang w:eastAsia="cs-CZ"/>
        </w:rPr>
        <w:t xml:space="preserve">položkově </w:t>
      </w:r>
      <w:r w:rsidR="00295769">
        <w:rPr>
          <w:rFonts w:ascii="Times New Roman" w:eastAsia="Times New Roman" w:hAnsi="Times New Roman" w:cs="Times New Roman"/>
          <w:sz w:val="24"/>
          <w:szCs w:val="24"/>
          <w:lang w:eastAsia="cs-CZ"/>
        </w:rPr>
        <w:t>očíslované</w:t>
      </w:r>
      <w:r w:rsidRPr="00946F7F">
        <w:rPr>
          <w:rFonts w:ascii="Times New Roman" w:eastAsia="Times New Roman" w:hAnsi="Times New Roman" w:cs="Times New Roman"/>
          <w:sz w:val="24"/>
          <w:szCs w:val="24"/>
          <w:lang w:eastAsia="cs-CZ"/>
        </w:rPr>
        <w:t>,</w:t>
      </w:r>
    </w:p>
    <w:p w:rsidR="006E1B46" w:rsidRPr="00946F7F" w:rsidRDefault="00FD15F9" w:rsidP="006E1B46">
      <w:pPr>
        <w:pStyle w:val="Bezmez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s</w:t>
      </w:r>
      <w:r w:rsidRPr="00946F7F">
        <w:rPr>
          <w:rFonts w:ascii="Times New Roman" w:eastAsia="Times New Roman" w:hAnsi="Times New Roman" w:cs="Times New Roman"/>
          <w:sz w:val="24"/>
          <w:szCs w:val="24"/>
          <w:lang w:eastAsia="cs-CZ"/>
        </w:rPr>
        <w:t>loup</w:t>
      </w:r>
      <w:r>
        <w:rPr>
          <w:rFonts w:ascii="Times New Roman" w:eastAsia="Times New Roman" w:hAnsi="Times New Roman" w:cs="Times New Roman"/>
          <w:sz w:val="24"/>
          <w:szCs w:val="24"/>
          <w:lang w:eastAsia="cs-CZ"/>
        </w:rPr>
        <w:t>ci</w:t>
      </w:r>
      <w:r w:rsidRPr="00946F7F">
        <w:rPr>
          <w:rFonts w:ascii="Times New Roman" w:eastAsia="Times New Roman" w:hAnsi="Times New Roman" w:cs="Times New Roman"/>
          <w:sz w:val="24"/>
          <w:szCs w:val="24"/>
          <w:lang w:eastAsia="cs-CZ"/>
        </w:rPr>
        <w:t xml:space="preserve"> č.</w:t>
      </w:r>
      <w:r>
        <w:rPr>
          <w:rFonts w:ascii="Times New Roman" w:eastAsia="Times New Roman" w:hAnsi="Times New Roman" w:cs="Times New Roman"/>
          <w:sz w:val="24"/>
          <w:szCs w:val="24"/>
          <w:lang w:eastAsia="cs-CZ"/>
        </w:rPr>
        <w:t xml:space="preserve">2 je uveden </w:t>
      </w:r>
      <w:r w:rsidR="00EF357E">
        <w:rPr>
          <w:rFonts w:ascii="Times New Roman" w:eastAsia="Times New Roman" w:hAnsi="Times New Roman" w:cs="Times New Roman"/>
          <w:sz w:val="24"/>
          <w:szCs w:val="24"/>
          <w:lang w:eastAsia="cs-CZ"/>
        </w:rPr>
        <w:t xml:space="preserve">obecný </w:t>
      </w:r>
      <w:r w:rsidR="00583F54">
        <w:rPr>
          <w:rFonts w:ascii="Times New Roman" w:eastAsia="Times New Roman" w:hAnsi="Times New Roman" w:cs="Times New Roman"/>
          <w:sz w:val="24"/>
          <w:szCs w:val="24"/>
          <w:lang w:eastAsia="cs-CZ"/>
        </w:rPr>
        <w:t>název zboží</w:t>
      </w:r>
      <w:r>
        <w:rPr>
          <w:rFonts w:ascii="Times New Roman" w:eastAsia="Times New Roman" w:hAnsi="Times New Roman" w:cs="Times New Roman"/>
          <w:sz w:val="24"/>
          <w:szCs w:val="24"/>
          <w:lang w:eastAsia="cs-CZ"/>
        </w:rPr>
        <w:t>,</w:t>
      </w:r>
      <w:r w:rsidR="006E1B46" w:rsidRPr="00946F7F">
        <w:rPr>
          <w:rFonts w:ascii="Times New Roman" w:eastAsia="Times New Roman" w:hAnsi="Times New Roman" w:cs="Times New Roman"/>
          <w:sz w:val="24"/>
          <w:szCs w:val="24"/>
          <w:lang w:eastAsia="cs-CZ"/>
        </w:rPr>
        <w:t xml:space="preserve"> </w:t>
      </w:r>
    </w:p>
    <w:p w:rsidR="006E1B46" w:rsidRPr="00946F7F" w:rsidRDefault="006E1B46" w:rsidP="006E1B46">
      <w:pPr>
        <w:pStyle w:val="Bezmez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ve </w:t>
      </w:r>
      <w:r w:rsidRPr="00946F7F">
        <w:rPr>
          <w:rFonts w:ascii="Times New Roman" w:eastAsia="Times New Roman" w:hAnsi="Times New Roman" w:cs="Times New Roman"/>
          <w:sz w:val="24"/>
          <w:szCs w:val="24"/>
          <w:lang w:eastAsia="cs-CZ"/>
        </w:rPr>
        <w:t>sloup</w:t>
      </w:r>
      <w:r>
        <w:rPr>
          <w:rFonts w:ascii="Times New Roman" w:eastAsia="Times New Roman" w:hAnsi="Times New Roman" w:cs="Times New Roman"/>
          <w:sz w:val="24"/>
          <w:szCs w:val="24"/>
          <w:lang w:eastAsia="cs-CZ"/>
        </w:rPr>
        <w:t>ci</w:t>
      </w:r>
      <w:r w:rsidRPr="00946F7F">
        <w:rPr>
          <w:rFonts w:ascii="Times New Roman" w:eastAsia="Times New Roman" w:hAnsi="Times New Roman" w:cs="Times New Roman"/>
          <w:sz w:val="24"/>
          <w:szCs w:val="24"/>
          <w:lang w:eastAsia="cs-CZ"/>
        </w:rPr>
        <w:t xml:space="preserve"> č.</w:t>
      </w:r>
      <w:r w:rsidR="00FD15F9">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 xml:space="preserve"> </w:t>
      </w:r>
      <w:r w:rsidR="006570EF">
        <w:rPr>
          <w:rFonts w:ascii="Times New Roman" w:eastAsia="Times New Roman" w:hAnsi="Times New Roman" w:cs="Times New Roman"/>
          <w:sz w:val="24"/>
          <w:szCs w:val="24"/>
          <w:lang w:eastAsia="cs-CZ"/>
        </w:rPr>
        <w:t>j</w:t>
      </w:r>
      <w:r w:rsidR="006815DB">
        <w:rPr>
          <w:rFonts w:ascii="Times New Roman" w:eastAsia="Times New Roman" w:hAnsi="Times New Roman" w:cs="Times New Roman"/>
          <w:sz w:val="24"/>
          <w:szCs w:val="24"/>
          <w:lang w:eastAsia="cs-CZ"/>
        </w:rPr>
        <w:t xml:space="preserve">sou </w:t>
      </w:r>
      <w:r w:rsidR="006815DB" w:rsidRPr="00946F7F">
        <w:rPr>
          <w:rFonts w:ascii="Times New Roman" w:eastAsia="Times New Roman" w:hAnsi="Times New Roman" w:cs="Times New Roman"/>
          <w:sz w:val="24"/>
          <w:szCs w:val="24"/>
          <w:lang w:eastAsia="cs-CZ"/>
        </w:rPr>
        <w:t xml:space="preserve">požadované </w:t>
      </w:r>
      <w:r w:rsidR="006815DB">
        <w:rPr>
          <w:rFonts w:ascii="Times New Roman" w:eastAsia="Times New Roman" w:hAnsi="Times New Roman" w:cs="Times New Roman"/>
          <w:sz w:val="24"/>
          <w:szCs w:val="24"/>
          <w:lang w:eastAsia="cs-CZ"/>
        </w:rPr>
        <w:t>specifikace/složení/parametry zboží</w:t>
      </w:r>
      <w:r w:rsidRPr="00946F7F">
        <w:rPr>
          <w:rFonts w:ascii="Times New Roman" w:eastAsia="Times New Roman" w:hAnsi="Times New Roman" w:cs="Times New Roman"/>
          <w:sz w:val="24"/>
          <w:szCs w:val="24"/>
          <w:lang w:eastAsia="cs-CZ"/>
        </w:rPr>
        <w:t>,</w:t>
      </w:r>
    </w:p>
    <w:p w:rsidR="006E1B46" w:rsidRPr="009F23F9" w:rsidRDefault="006E1B46" w:rsidP="006E1B46">
      <w:pPr>
        <w:pStyle w:val="Bezmezer"/>
      </w:pPr>
      <w:r>
        <w:rPr>
          <w:rFonts w:ascii="Times New Roman" w:eastAsia="Times New Roman" w:hAnsi="Times New Roman" w:cs="Times New Roman"/>
          <w:sz w:val="24"/>
          <w:szCs w:val="24"/>
          <w:lang w:eastAsia="cs-CZ"/>
        </w:rPr>
        <w:t>do sloupce č.</w:t>
      </w:r>
      <w:r w:rsidR="00FD15F9">
        <w:rPr>
          <w:rFonts w:ascii="Times New Roman" w:eastAsia="Times New Roman" w:hAnsi="Times New Roman" w:cs="Times New Roman"/>
          <w:sz w:val="24"/>
          <w:szCs w:val="24"/>
          <w:lang w:eastAsia="cs-CZ"/>
        </w:rPr>
        <w:t>4</w:t>
      </w:r>
      <w:r w:rsidR="0025268E">
        <w:rPr>
          <w:rFonts w:ascii="Times New Roman" w:eastAsia="Times New Roman" w:hAnsi="Times New Roman" w:cs="Times New Roman"/>
          <w:sz w:val="24"/>
          <w:szCs w:val="24"/>
          <w:lang w:eastAsia="cs-CZ"/>
        </w:rPr>
        <w:t xml:space="preserve"> </w:t>
      </w:r>
      <w:r w:rsidR="006815DB">
        <w:rPr>
          <w:rFonts w:ascii="Times New Roman" w:eastAsia="Times New Roman" w:hAnsi="Times New Roman" w:cs="Times New Roman"/>
          <w:sz w:val="24"/>
          <w:szCs w:val="24"/>
          <w:lang w:eastAsia="cs-CZ"/>
        </w:rPr>
        <w:t>D</w:t>
      </w:r>
      <w:r w:rsidRPr="00946F7F">
        <w:rPr>
          <w:rFonts w:ascii="Times New Roman" w:eastAsia="Times New Roman" w:hAnsi="Times New Roman" w:cs="Times New Roman"/>
          <w:sz w:val="24"/>
          <w:szCs w:val="24"/>
          <w:lang w:eastAsia="cs-CZ"/>
        </w:rPr>
        <w:t>odavatel</w:t>
      </w:r>
      <w:r>
        <w:rPr>
          <w:rFonts w:ascii="Times New Roman" w:eastAsia="Times New Roman" w:hAnsi="Times New Roman" w:cs="Times New Roman"/>
          <w:sz w:val="24"/>
          <w:szCs w:val="24"/>
          <w:lang w:eastAsia="cs-CZ"/>
        </w:rPr>
        <w:t xml:space="preserve"> doplní</w:t>
      </w:r>
      <w:r w:rsidRPr="00946F7F">
        <w:rPr>
          <w:rFonts w:ascii="Times New Roman" w:eastAsia="Times New Roman" w:hAnsi="Times New Roman" w:cs="Times New Roman"/>
          <w:sz w:val="24"/>
          <w:szCs w:val="24"/>
          <w:lang w:eastAsia="cs-CZ"/>
        </w:rPr>
        <w:t>, zda příslušn</w:t>
      </w:r>
      <w:r w:rsidR="00BF6266">
        <w:rPr>
          <w:rFonts w:ascii="Times New Roman" w:eastAsia="Times New Roman" w:hAnsi="Times New Roman" w:cs="Times New Roman"/>
          <w:sz w:val="24"/>
          <w:szCs w:val="24"/>
          <w:lang w:eastAsia="cs-CZ"/>
        </w:rPr>
        <w:t xml:space="preserve">é zboží </w:t>
      </w:r>
      <w:r w:rsidRPr="00946F7F">
        <w:rPr>
          <w:rFonts w:ascii="Times New Roman" w:eastAsia="Times New Roman" w:hAnsi="Times New Roman" w:cs="Times New Roman"/>
          <w:sz w:val="24"/>
          <w:szCs w:val="24"/>
          <w:lang w:eastAsia="cs-CZ"/>
        </w:rPr>
        <w:t>splňu</w:t>
      </w:r>
      <w:r w:rsidR="00BE5FE8">
        <w:rPr>
          <w:rFonts w:ascii="Times New Roman" w:eastAsia="Times New Roman" w:hAnsi="Times New Roman" w:cs="Times New Roman"/>
          <w:sz w:val="24"/>
          <w:szCs w:val="24"/>
          <w:lang w:eastAsia="cs-CZ"/>
        </w:rPr>
        <w:t>je</w:t>
      </w:r>
      <w:r w:rsidR="006815DB">
        <w:rPr>
          <w:rFonts w:ascii="Times New Roman" w:eastAsia="Times New Roman" w:hAnsi="Times New Roman" w:cs="Times New Roman"/>
          <w:sz w:val="24"/>
          <w:szCs w:val="24"/>
          <w:lang w:eastAsia="cs-CZ"/>
        </w:rPr>
        <w:t xml:space="preserve"> požadavky Z</w:t>
      </w:r>
      <w:r w:rsidRPr="00946F7F">
        <w:rPr>
          <w:rFonts w:ascii="Times New Roman" w:eastAsia="Times New Roman" w:hAnsi="Times New Roman" w:cs="Times New Roman"/>
          <w:sz w:val="24"/>
          <w:szCs w:val="24"/>
          <w:lang w:eastAsia="cs-CZ"/>
        </w:rPr>
        <w:t>adavatele slovem</w:t>
      </w:r>
      <w:r w:rsidRPr="009F23F9">
        <w:t xml:space="preserve"> „</w:t>
      </w:r>
      <w:r w:rsidRPr="009F23F9">
        <w:rPr>
          <w:b/>
        </w:rPr>
        <w:t>ANO</w:t>
      </w:r>
      <w:r w:rsidRPr="009F23F9">
        <w:t xml:space="preserve">“ </w:t>
      </w:r>
      <w:r w:rsidRPr="00DF34EC">
        <w:rPr>
          <w:rFonts w:ascii="Times New Roman" w:eastAsia="Times New Roman" w:hAnsi="Times New Roman" w:cs="Times New Roman"/>
          <w:sz w:val="24"/>
          <w:szCs w:val="24"/>
          <w:lang w:eastAsia="cs-CZ"/>
        </w:rPr>
        <w:t>nebo</w:t>
      </w:r>
      <w:r w:rsidRPr="009F23F9">
        <w:t xml:space="preserve"> „</w:t>
      </w:r>
      <w:r w:rsidRPr="009F23F9">
        <w:rPr>
          <w:b/>
        </w:rPr>
        <w:t>NE</w:t>
      </w:r>
      <w:r w:rsidRPr="009F23F9">
        <w:t>“.</w:t>
      </w:r>
    </w:p>
    <w:bookmarkEnd w:id="0"/>
    <w:p w:rsidR="006815DB" w:rsidRPr="00726788" w:rsidRDefault="006815DB" w:rsidP="006815DB">
      <w:pPr>
        <w:pStyle w:val="Bezmezer"/>
        <w:rPr>
          <w:rFonts w:ascii="Times New Roman" w:eastAsia="Times New Roman" w:hAnsi="Times New Roman" w:cs="Times New Roman"/>
          <w:b/>
          <w:sz w:val="24"/>
          <w:szCs w:val="24"/>
          <w:lang w:eastAsia="cs-CZ"/>
        </w:rPr>
      </w:pPr>
      <w:r w:rsidRPr="00AB4BB5">
        <w:rPr>
          <w:rFonts w:ascii="Times New Roman" w:eastAsia="Times New Roman" w:hAnsi="Times New Roman" w:cs="Times New Roman"/>
          <w:b/>
          <w:sz w:val="24"/>
          <w:szCs w:val="24"/>
          <w:lang w:eastAsia="cs-CZ"/>
        </w:rPr>
        <w:t xml:space="preserve">Dodavatel musí nabídnout takový druh zboží, který požaduje Zadavatel v uvedených </w:t>
      </w:r>
      <w:r w:rsidRPr="00726788">
        <w:rPr>
          <w:rFonts w:ascii="Times New Roman" w:eastAsia="Times New Roman" w:hAnsi="Times New Roman" w:cs="Times New Roman"/>
          <w:b/>
          <w:sz w:val="24"/>
          <w:szCs w:val="24"/>
          <w:lang w:eastAsia="cs-CZ"/>
        </w:rPr>
        <w:t>tabulkách, zboží musí splňovat v</w:t>
      </w:r>
      <w:r w:rsidR="00984542">
        <w:rPr>
          <w:rFonts w:ascii="Times New Roman" w:eastAsia="Times New Roman" w:hAnsi="Times New Roman" w:cs="Times New Roman"/>
          <w:b/>
          <w:sz w:val="24"/>
          <w:szCs w:val="24"/>
          <w:lang w:eastAsia="cs-CZ"/>
        </w:rPr>
        <w:t>eškeré</w:t>
      </w:r>
      <w:r w:rsidRPr="00726788">
        <w:rPr>
          <w:rFonts w:ascii="Times New Roman" w:eastAsia="Times New Roman" w:hAnsi="Times New Roman" w:cs="Times New Roman"/>
          <w:b/>
          <w:sz w:val="24"/>
          <w:szCs w:val="24"/>
          <w:lang w:eastAsia="cs-CZ"/>
        </w:rPr>
        <w:t xml:space="preserve"> dané specifikace. </w:t>
      </w:r>
    </w:p>
    <w:p w:rsidR="000F0045" w:rsidRDefault="00984542" w:rsidP="00693D62">
      <w:pPr>
        <w:pStyle w:val="Bezmez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w:t>
      </w:r>
      <w:r w:rsidR="00726788" w:rsidRPr="00726788">
        <w:rPr>
          <w:rFonts w:ascii="Times New Roman" w:eastAsia="Times New Roman" w:hAnsi="Times New Roman" w:cs="Times New Roman"/>
          <w:b/>
          <w:sz w:val="24"/>
          <w:szCs w:val="24"/>
          <w:lang w:eastAsia="cs-CZ"/>
        </w:rPr>
        <w:t>boží musí být</w:t>
      </w:r>
      <w:r w:rsidR="006815DB" w:rsidRPr="00726788">
        <w:rPr>
          <w:rFonts w:ascii="Times New Roman" w:eastAsia="Times New Roman" w:hAnsi="Times New Roman" w:cs="Times New Roman"/>
          <w:b/>
          <w:sz w:val="24"/>
          <w:szCs w:val="24"/>
          <w:lang w:eastAsia="cs-CZ"/>
        </w:rPr>
        <w:t xml:space="preserve"> </w:t>
      </w:r>
      <w:r w:rsidR="00F62267">
        <w:rPr>
          <w:rFonts w:ascii="Times New Roman" w:eastAsia="Times New Roman" w:hAnsi="Times New Roman" w:cs="Times New Roman"/>
          <w:b/>
          <w:sz w:val="24"/>
          <w:szCs w:val="24"/>
          <w:lang w:eastAsia="cs-CZ"/>
        </w:rPr>
        <w:t>viditelně označené datem ex</w:t>
      </w:r>
      <w:r w:rsidR="006815DB" w:rsidRPr="00726788">
        <w:rPr>
          <w:rFonts w:ascii="Times New Roman" w:eastAsia="Times New Roman" w:hAnsi="Times New Roman" w:cs="Times New Roman"/>
          <w:b/>
          <w:sz w:val="24"/>
          <w:szCs w:val="24"/>
          <w:lang w:eastAsia="cs-CZ"/>
        </w:rPr>
        <w:t>spirace.</w:t>
      </w:r>
    </w:p>
    <w:p w:rsidR="005F4A02" w:rsidRDefault="005F4A02" w:rsidP="00693D62">
      <w:pPr>
        <w:pStyle w:val="Bezmezer"/>
        <w:rPr>
          <w:rFonts w:ascii="Times New Roman" w:eastAsia="Times New Roman" w:hAnsi="Times New Roman" w:cs="Times New Roman"/>
          <w:b/>
          <w:sz w:val="24"/>
          <w:szCs w:val="24"/>
          <w:lang w:eastAsia="cs-CZ"/>
        </w:rPr>
      </w:pPr>
    </w:p>
    <w:p w:rsidR="005F4A02" w:rsidRDefault="005F4A02" w:rsidP="00693D62">
      <w:pPr>
        <w:pStyle w:val="Bezmezer"/>
        <w:rPr>
          <w:rFonts w:ascii="Times New Roman" w:eastAsia="Times New Roman" w:hAnsi="Times New Roman" w:cs="Times New Roman"/>
          <w:b/>
          <w:sz w:val="24"/>
          <w:szCs w:val="24"/>
          <w:lang w:eastAsia="cs-CZ"/>
        </w:rPr>
      </w:pPr>
    </w:p>
    <w:p w:rsidR="00726788" w:rsidRPr="00726788" w:rsidRDefault="00726788" w:rsidP="00693D62">
      <w:pPr>
        <w:pStyle w:val="Bezmezer"/>
        <w:rPr>
          <w:rFonts w:ascii="Times New Roman" w:eastAsia="Times New Roman" w:hAnsi="Times New Roman" w:cs="Times New Roman"/>
          <w:b/>
          <w:sz w:val="24"/>
          <w:szCs w:val="24"/>
          <w:lang w:eastAsia="cs-CZ"/>
        </w:rPr>
      </w:pPr>
    </w:p>
    <w:tbl>
      <w:tblPr>
        <w:tblStyle w:val="Mkatabulky"/>
        <w:tblW w:w="0" w:type="auto"/>
        <w:tblLook w:val="04A0" w:firstRow="1" w:lastRow="0" w:firstColumn="1" w:lastColumn="0" w:noHBand="0" w:noVBand="1"/>
      </w:tblPr>
      <w:tblGrid>
        <w:gridCol w:w="962"/>
        <w:gridCol w:w="2790"/>
        <w:gridCol w:w="3727"/>
        <w:gridCol w:w="1809"/>
      </w:tblGrid>
      <w:tr w:rsidR="00FD15F9" w:rsidTr="009A0F0E">
        <w:tc>
          <w:tcPr>
            <w:tcW w:w="962" w:type="dxa"/>
            <w:vAlign w:val="bottom"/>
          </w:tcPr>
          <w:p w:rsidR="00FD15F9" w:rsidRPr="00F23ECB" w:rsidRDefault="00FD15F9" w:rsidP="00900020">
            <w:pPr>
              <w:pStyle w:val="Bezmezer"/>
              <w:rPr>
                <w:b/>
                <w:color w:val="000000"/>
                <w:lang w:eastAsia="cs-CZ"/>
              </w:rPr>
            </w:pPr>
            <w:r>
              <w:rPr>
                <w:b/>
                <w:color w:val="000000"/>
                <w:lang w:eastAsia="cs-CZ"/>
              </w:rPr>
              <w:t>Sloupec č.1</w:t>
            </w:r>
          </w:p>
        </w:tc>
        <w:tc>
          <w:tcPr>
            <w:tcW w:w="2790" w:type="dxa"/>
            <w:vAlign w:val="bottom"/>
          </w:tcPr>
          <w:p w:rsidR="00FD15F9" w:rsidRPr="00F23ECB" w:rsidRDefault="00FD15F9" w:rsidP="00FD15F9">
            <w:pPr>
              <w:pStyle w:val="Bezmezer"/>
              <w:rPr>
                <w:b/>
                <w:color w:val="000000"/>
                <w:lang w:eastAsia="cs-CZ"/>
              </w:rPr>
            </w:pPr>
            <w:r>
              <w:rPr>
                <w:b/>
                <w:color w:val="000000"/>
                <w:lang w:eastAsia="cs-CZ"/>
              </w:rPr>
              <w:t>Sloupec č.2</w:t>
            </w:r>
          </w:p>
        </w:tc>
        <w:tc>
          <w:tcPr>
            <w:tcW w:w="3727" w:type="dxa"/>
            <w:vAlign w:val="bottom"/>
          </w:tcPr>
          <w:p w:rsidR="00FD15F9" w:rsidRPr="00F23ECB" w:rsidRDefault="00FD15F9" w:rsidP="00FD15F9">
            <w:pPr>
              <w:pStyle w:val="Bezmezer"/>
              <w:rPr>
                <w:b/>
                <w:color w:val="000000"/>
                <w:lang w:eastAsia="cs-CZ"/>
              </w:rPr>
            </w:pPr>
            <w:r>
              <w:rPr>
                <w:b/>
                <w:color w:val="000000"/>
                <w:lang w:eastAsia="cs-CZ"/>
              </w:rPr>
              <w:t>Sloupec č.3</w:t>
            </w:r>
          </w:p>
        </w:tc>
        <w:tc>
          <w:tcPr>
            <w:tcW w:w="1809" w:type="dxa"/>
            <w:vAlign w:val="bottom"/>
          </w:tcPr>
          <w:p w:rsidR="00FD15F9" w:rsidRPr="00F23ECB" w:rsidRDefault="00FD15F9" w:rsidP="00FD15F9">
            <w:pPr>
              <w:pStyle w:val="Bezmezer"/>
              <w:rPr>
                <w:b/>
                <w:color w:val="000000"/>
                <w:lang w:eastAsia="cs-CZ"/>
              </w:rPr>
            </w:pPr>
            <w:r>
              <w:rPr>
                <w:b/>
                <w:color w:val="000000"/>
                <w:lang w:eastAsia="cs-CZ"/>
              </w:rPr>
              <w:t>Sloupec č.4</w:t>
            </w:r>
          </w:p>
        </w:tc>
      </w:tr>
      <w:tr w:rsidR="00FB0AA9" w:rsidTr="009A0F0E">
        <w:tc>
          <w:tcPr>
            <w:tcW w:w="962" w:type="dxa"/>
            <w:vAlign w:val="center"/>
          </w:tcPr>
          <w:p w:rsidR="00FB0AA9" w:rsidRDefault="00FB0AA9">
            <w:pPr>
              <w:jc w:val="center"/>
              <w:rPr>
                <w:rFonts w:ascii="Arial1" w:hAnsi="Arial1"/>
                <w:b/>
                <w:bCs/>
                <w:color w:val="000000"/>
                <w:sz w:val="24"/>
                <w:szCs w:val="24"/>
              </w:rPr>
            </w:pPr>
            <w:r>
              <w:rPr>
                <w:rFonts w:ascii="Arial1" w:hAnsi="Arial1"/>
                <w:b/>
                <w:bCs/>
                <w:color w:val="000000"/>
              </w:rPr>
              <w:t>Položka</w:t>
            </w:r>
          </w:p>
        </w:tc>
        <w:tc>
          <w:tcPr>
            <w:tcW w:w="2790" w:type="dxa"/>
            <w:vAlign w:val="center"/>
          </w:tcPr>
          <w:p w:rsidR="00FB0AA9" w:rsidRDefault="00EF357E" w:rsidP="00EF357E">
            <w:pPr>
              <w:rPr>
                <w:rFonts w:ascii="Arial1" w:hAnsi="Arial1"/>
                <w:b/>
                <w:bCs/>
                <w:color w:val="000000"/>
                <w:sz w:val="24"/>
                <w:szCs w:val="24"/>
              </w:rPr>
            </w:pPr>
            <w:r>
              <w:rPr>
                <w:rFonts w:ascii="Arial1" w:hAnsi="Arial1"/>
                <w:b/>
                <w:bCs/>
                <w:color w:val="000000"/>
              </w:rPr>
              <w:t>Obecný n</w:t>
            </w:r>
            <w:r w:rsidR="00FB0AA9">
              <w:rPr>
                <w:rFonts w:ascii="Arial1" w:hAnsi="Arial1"/>
                <w:b/>
                <w:bCs/>
                <w:color w:val="000000"/>
              </w:rPr>
              <w:t>ázev</w:t>
            </w:r>
          </w:p>
        </w:tc>
        <w:tc>
          <w:tcPr>
            <w:tcW w:w="3727" w:type="dxa"/>
            <w:vAlign w:val="center"/>
          </w:tcPr>
          <w:p w:rsidR="00FB0AA9" w:rsidRDefault="00FB0AA9">
            <w:pPr>
              <w:rPr>
                <w:rFonts w:ascii="Arial1" w:hAnsi="Arial1"/>
                <w:b/>
                <w:bCs/>
                <w:color w:val="000000"/>
                <w:sz w:val="24"/>
                <w:szCs w:val="24"/>
              </w:rPr>
            </w:pPr>
            <w:r>
              <w:rPr>
                <w:rFonts w:ascii="Arial1" w:hAnsi="Arial1"/>
                <w:b/>
                <w:bCs/>
                <w:color w:val="000000"/>
              </w:rPr>
              <w:t>Požadované parametry, specifikace</w:t>
            </w:r>
          </w:p>
        </w:tc>
        <w:tc>
          <w:tcPr>
            <w:tcW w:w="1809" w:type="dxa"/>
          </w:tcPr>
          <w:p w:rsidR="00FB0AA9" w:rsidRDefault="00FB0AA9" w:rsidP="00FD15F9">
            <w:pPr>
              <w:pStyle w:val="Bezmezer"/>
              <w:rPr>
                <w:rFonts w:ascii="Palatino Linotype" w:hAnsi="Palatino Linotype" w:cs="Palatino Linotype"/>
              </w:rPr>
            </w:pPr>
            <w:r>
              <w:rPr>
                <w:b/>
                <w:color w:val="000000"/>
              </w:rPr>
              <w:t>Splnění</w:t>
            </w:r>
            <w:r w:rsidRPr="000214EE">
              <w:rPr>
                <w:b/>
                <w:color w:val="000000"/>
              </w:rPr>
              <w:t xml:space="preserve"> </w:t>
            </w:r>
            <w:r>
              <w:rPr>
                <w:b/>
                <w:color w:val="000000"/>
              </w:rPr>
              <w:t>požadavků na sortiment             A</w:t>
            </w:r>
            <w:r w:rsidRPr="000214EE">
              <w:rPr>
                <w:b/>
                <w:color w:val="000000"/>
              </w:rPr>
              <w:t>NO/NE</w:t>
            </w:r>
          </w:p>
        </w:tc>
      </w:tr>
      <w:tr w:rsidR="00CA465E" w:rsidTr="00D167DA">
        <w:tc>
          <w:tcPr>
            <w:tcW w:w="962" w:type="dxa"/>
            <w:vAlign w:val="center"/>
          </w:tcPr>
          <w:p w:rsidR="00CA465E" w:rsidRDefault="00CA465E" w:rsidP="009A0F0E">
            <w:pPr>
              <w:jc w:val="center"/>
              <w:rPr>
                <w:rFonts w:ascii="Arial1" w:hAnsi="Arial1"/>
                <w:color w:val="000000"/>
                <w:sz w:val="24"/>
                <w:szCs w:val="24"/>
              </w:rPr>
            </w:pPr>
            <w:r>
              <w:rPr>
                <w:rFonts w:ascii="Arial1" w:hAnsi="Arial1"/>
                <w:color w:val="000000"/>
              </w:rPr>
              <w:t>1</w:t>
            </w:r>
          </w:p>
        </w:tc>
        <w:tc>
          <w:tcPr>
            <w:tcW w:w="2790" w:type="dxa"/>
            <w:vAlign w:val="center"/>
          </w:tcPr>
          <w:p w:rsidR="00CA465E" w:rsidRDefault="00CA465E">
            <w:pPr>
              <w:rPr>
                <w:rFonts w:ascii="Arial1" w:hAnsi="Arial1"/>
                <w:color w:val="000000"/>
                <w:sz w:val="24"/>
                <w:szCs w:val="24"/>
              </w:rPr>
            </w:pPr>
            <w:r>
              <w:rPr>
                <w:rFonts w:ascii="Arial1" w:hAnsi="Arial1"/>
                <w:color w:val="000000"/>
              </w:rPr>
              <w:t>Dezinfekce a čištění ploch a povrchů - podlahy, 2 l</w:t>
            </w:r>
          </w:p>
        </w:tc>
        <w:tc>
          <w:tcPr>
            <w:tcW w:w="3727" w:type="dxa"/>
            <w:vAlign w:val="center"/>
          </w:tcPr>
          <w:p w:rsidR="00CA465E" w:rsidRDefault="00CA465E">
            <w:pPr>
              <w:rPr>
                <w:rFonts w:ascii="Arial1" w:hAnsi="Arial1"/>
                <w:sz w:val="24"/>
                <w:szCs w:val="24"/>
              </w:rPr>
            </w:pPr>
            <w:r>
              <w:rPr>
                <w:rFonts w:ascii="Arial1" w:hAnsi="Arial1"/>
              </w:rPr>
              <w:t xml:space="preserve">Kapalný koncentrovaný dezinfekční a čisticí prostředek určený pro profesionální dezinfekci a čištění všech omyvatelných ploch, registrovaný jako biocid. Široké spektrum účinnosti, vynikající materiálová kompatibilita. Složení bez aldehydů, </w:t>
            </w:r>
            <w:proofErr w:type="spellStart"/>
            <w:r>
              <w:rPr>
                <w:rFonts w:ascii="Arial1" w:hAnsi="Arial1"/>
              </w:rPr>
              <w:t>parfemace</w:t>
            </w:r>
            <w:proofErr w:type="spellEnd"/>
            <w:r>
              <w:rPr>
                <w:rFonts w:ascii="Arial1" w:hAnsi="Arial1"/>
              </w:rPr>
              <w:t xml:space="preserve"> a barviv. </w:t>
            </w:r>
            <w:r>
              <w:rPr>
                <w:rFonts w:ascii="Arial1" w:hAnsi="Arial1"/>
                <w:b/>
                <w:bCs/>
              </w:rPr>
              <w:t xml:space="preserve">Účinné látky Amin, KAS, </w:t>
            </w:r>
            <w:proofErr w:type="spellStart"/>
            <w:r>
              <w:rPr>
                <w:rFonts w:ascii="Arial1" w:hAnsi="Arial1"/>
                <w:b/>
                <w:bCs/>
              </w:rPr>
              <w:t>fenoxyethanol</w:t>
            </w:r>
            <w:proofErr w:type="spellEnd"/>
            <w:r>
              <w:rPr>
                <w:rFonts w:ascii="Arial1" w:hAnsi="Arial1"/>
                <w:b/>
                <w:bCs/>
              </w:rPr>
              <w:t>; účinnost A(B)(V)TMv1,5%za60min, 2l/ks</w:t>
            </w:r>
          </w:p>
        </w:tc>
        <w:tc>
          <w:tcPr>
            <w:tcW w:w="1809" w:type="dxa"/>
            <w:shd w:val="clear" w:color="auto" w:fill="FFFF00"/>
          </w:tcPr>
          <w:p w:rsidR="00CA465E" w:rsidRPr="002A34C7" w:rsidRDefault="00CA465E" w:rsidP="009A0F0E">
            <w:pPr>
              <w:pStyle w:val="Bezmezer"/>
              <w:spacing w:line="276" w:lineRule="auto"/>
              <w:rPr>
                <w:rFonts w:ascii="Palatino Linotype" w:hAnsi="Palatino Linotype" w:cs="Palatino Linotype"/>
                <w:i/>
                <w:sz w:val="24"/>
                <w:szCs w:val="24"/>
              </w:rPr>
            </w:pPr>
            <w:permStart w:id="966664792" w:edGrp="everyone"/>
            <w:r w:rsidRPr="002A34C7">
              <w:rPr>
                <w:rFonts w:ascii="Palatino Linotype" w:hAnsi="Palatino Linotype" w:cs="Palatino Linotype"/>
                <w:i/>
                <w:sz w:val="24"/>
                <w:szCs w:val="24"/>
              </w:rPr>
              <w:t xml:space="preserve">doplní dodavatel </w:t>
            </w:r>
            <w:permEnd w:id="966664792"/>
          </w:p>
        </w:tc>
      </w:tr>
      <w:tr w:rsidR="00CA465E" w:rsidTr="006E7A55">
        <w:tc>
          <w:tcPr>
            <w:tcW w:w="962" w:type="dxa"/>
            <w:vAlign w:val="center"/>
          </w:tcPr>
          <w:p w:rsidR="00CA465E" w:rsidRDefault="00CA465E" w:rsidP="009A0F0E">
            <w:pPr>
              <w:jc w:val="center"/>
              <w:rPr>
                <w:rFonts w:ascii="Arial1" w:hAnsi="Arial1"/>
                <w:color w:val="000000"/>
                <w:sz w:val="24"/>
                <w:szCs w:val="24"/>
              </w:rPr>
            </w:pPr>
            <w:r>
              <w:rPr>
                <w:rFonts w:ascii="Arial1" w:hAnsi="Arial1"/>
                <w:color w:val="000000"/>
              </w:rPr>
              <w:lastRenderedPageBreak/>
              <w:t>2</w:t>
            </w:r>
          </w:p>
        </w:tc>
        <w:tc>
          <w:tcPr>
            <w:tcW w:w="2790" w:type="dxa"/>
            <w:vAlign w:val="center"/>
          </w:tcPr>
          <w:p w:rsidR="00CA465E" w:rsidRDefault="00CA465E">
            <w:pPr>
              <w:rPr>
                <w:rFonts w:ascii="Arial1" w:hAnsi="Arial1"/>
                <w:color w:val="000000"/>
                <w:sz w:val="24"/>
                <w:szCs w:val="24"/>
              </w:rPr>
            </w:pPr>
            <w:r>
              <w:rPr>
                <w:rFonts w:ascii="Arial1" w:hAnsi="Arial1"/>
                <w:color w:val="000000"/>
              </w:rPr>
              <w:t>Dezinfekce a čištění ploch a povrchů - podlahy, 6 l</w:t>
            </w:r>
          </w:p>
        </w:tc>
        <w:tc>
          <w:tcPr>
            <w:tcW w:w="3727" w:type="dxa"/>
            <w:vAlign w:val="center"/>
          </w:tcPr>
          <w:p w:rsidR="00CA465E" w:rsidRDefault="00CA465E">
            <w:pPr>
              <w:rPr>
                <w:rFonts w:ascii="Arial1" w:hAnsi="Arial1"/>
                <w:b/>
                <w:bCs/>
              </w:rPr>
            </w:pPr>
            <w:r>
              <w:rPr>
                <w:rFonts w:ascii="Arial1" w:hAnsi="Arial1"/>
              </w:rPr>
              <w:t xml:space="preserve">Kapalný koncentrovaný dezinfekční a čisticí prostředek určený pro profesionální dezinfekci a čištění všech omyvatelných ploch, registrovaný jako biocid. Široké spektrum účinnosti, vynikající materiálová kompatibilita. Složení bez aldehydů, </w:t>
            </w:r>
            <w:proofErr w:type="spellStart"/>
            <w:r>
              <w:rPr>
                <w:rFonts w:ascii="Arial1" w:hAnsi="Arial1"/>
              </w:rPr>
              <w:t>parfemace</w:t>
            </w:r>
            <w:proofErr w:type="spellEnd"/>
            <w:r>
              <w:rPr>
                <w:rFonts w:ascii="Arial1" w:hAnsi="Arial1"/>
              </w:rPr>
              <w:t xml:space="preserve"> a barviv. </w:t>
            </w:r>
            <w:r>
              <w:rPr>
                <w:rFonts w:ascii="Arial1" w:hAnsi="Arial1"/>
                <w:b/>
                <w:bCs/>
              </w:rPr>
              <w:t xml:space="preserve">Účinné látky Amin, KAS, </w:t>
            </w:r>
            <w:proofErr w:type="spellStart"/>
            <w:r>
              <w:rPr>
                <w:rFonts w:ascii="Arial1" w:hAnsi="Arial1"/>
                <w:b/>
                <w:bCs/>
              </w:rPr>
              <w:t>fenoxyethanol</w:t>
            </w:r>
            <w:proofErr w:type="spellEnd"/>
            <w:r>
              <w:rPr>
                <w:rFonts w:ascii="Arial1" w:hAnsi="Arial1"/>
                <w:b/>
                <w:bCs/>
              </w:rPr>
              <w:t>; účinnost A(B)(V)TMv1,5%za60min, 6l/ks</w:t>
            </w:r>
          </w:p>
          <w:p w:rsidR="005F4A02" w:rsidRDefault="005F4A02">
            <w:pPr>
              <w:rPr>
                <w:rFonts w:ascii="Arial1" w:hAnsi="Arial1"/>
                <w:sz w:val="24"/>
                <w:szCs w:val="24"/>
              </w:rPr>
            </w:pPr>
          </w:p>
        </w:tc>
        <w:tc>
          <w:tcPr>
            <w:tcW w:w="1809" w:type="dxa"/>
            <w:shd w:val="clear" w:color="auto" w:fill="FFFF00"/>
          </w:tcPr>
          <w:p w:rsidR="00CA465E" w:rsidRDefault="00CA465E" w:rsidP="009A0F0E">
            <w:pPr>
              <w:pStyle w:val="Bezmezer"/>
              <w:spacing w:line="276" w:lineRule="auto"/>
              <w:rPr>
                <w:rFonts w:ascii="Palatino Linotype" w:hAnsi="Palatino Linotype" w:cs="Palatino Linotype"/>
              </w:rPr>
            </w:pPr>
            <w:permStart w:id="441259863" w:edGrp="everyone"/>
            <w:r w:rsidRPr="002A34C7">
              <w:rPr>
                <w:rFonts w:ascii="Palatino Linotype" w:hAnsi="Palatino Linotype" w:cs="Palatino Linotype"/>
                <w:i/>
                <w:sz w:val="24"/>
                <w:szCs w:val="24"/>
              </w:rPr>
              <w:t>doplní dodavatel</w:t>
            </w:r>
            <w:permEnd w:id="441259863"/>
          </w:p>
        </w:tc>
      </w:tr>
      <w:tr w:rsidR="00CA465E" w:rsidTr="006E7A55">
        <w:tc>
          <w:tcPr>
            <w:tcW w:w="962" w:type="dxa"/>
            <w:vAlign w:val="center"/>
          </w:tcPr>
          <w:p w:rsidR="00CA465E" w:rsidRDefault="00CA465E" w:rsidP="009A0F0E">
            <w:pPr>
              <w:jc w:val="center"/>
              <w:rPr>
                <w:rFonts w:ascii="Arial1" w:hAnsi="Arial1"/>
                <w:color w:val="000000"/>
                <w:sz w:val="24"/>
                <w:szCs w:val="24"/>
              </w:rPr>
            </w:pPr>
            <w:r>
              <w:rPr>
                <w:rFonts w:ascii="Arial1" w:hAnsi="Arial1"/>
                <w:color w:val="000000"/>
              </w:rPr>
              <w:t>3</w:t>
            </w:r>
          </w:p>
        </w:tc>
        <w:tc>
          <w:tcPr>
            <w:tcW w:w="2790" w:type="dxa"/>
            <w:vAlign w:val="center"/>
          </w:tcPr>
          <w:p w:rsidR="00CA465E" w:rsidRDefault="00CA465E">
            <w:pPr>
              <w:rPr>
                <w:rFonts w:ascii="Arial1" w:hAnsi="Arial1"/>
                <w:sz w:val="24"/>
                <w:szCs w:val="24"/>
              </w:rPr>
            </w:pPr>
            <w:r>
              <w:rPr>
                <w:rFonts w:ascii="Arial1" w:hAnsi="Arial1"/>
              </w:rPr>
              <w:t>Čištění a dezinfekce podlah, stěn a povrchů zdravotnických pomůcek, 1 l</w:t>
            </w:r>
          </w:p>
        </w:tc>
        <w:tc>
          <w:tcPr>
            <w:tcW w:w="3727" w:type="dxa"/>
            <w:vAlign w:val="center"/>
          </w:tcPr>
          <w:p w:rsidR="00CA465E" w:rsidRDefault="00CA465E">
            <w:pPr>
              <w:rPr>
                <w:rFonts w:ascii="Arial1" w:hAnsi="Arial1"/>
                <w:b/>
                <w:bCs/>
              </w:rPr>
            </w:pPr>
            <w:r>
              <w:rPr>
                <w:rFonts w:ascii="Arial1" w:hAnsi="Arial1"/>
              </w:rPr>
              <w:t xml:space="preserve">Vysoce efektivní čisticí a dezinfekční přípravek, účinný proti bakteriím izolovaným z nemocničního prostředí, bez aldehydu, s jemnou vůní, účinný při 0,25% koncentraci, </w:t>
            </w:r>
            <w:r>
              <w:rPr>
                <w:rFonts w:ascii="Arial1" w:hAnsi="Arial1"/>
                <w:b/>
                <w:bCs/>
              </w:rPr>
              <w:t>účinné látky Amin, KAS; účinnost A(B)(V), 1l/ks</w:t>
            </w:r>
          </w:p>
          <w:p w:rsidR="005F4A02" w:rsidRDefault="005F4A02">
            <w:pPr>
              <w:rPr>
                <w:rFonts w:ascii="Arial1" w:hAnsi="Arial1"/>
                <w:sz w:val="24"/>
                <w:szCs w:val="24"/>
              </w:rPr>
            </w:pPr>
          </w:p>
        </w:tc>
        <w:tc>
          <w:tcPr>
            <w:tcW w:w="1809" w:type="dxa"/>
            <w:shd w:val="clear" w:color="auto" w:fill="FFFF00"/>
          </w:tcPr>
          <w:p w:rsidR="00CA465E" w:rsidRDefault="00CA465E" w:rsidP="009A0F0E">
            <w:pPr>
              <w:pStyle w:val="Bezmezer"/>
              <w:spacing w:line="276" w:lineRule="auto"/>
              <w:rPr>
                <w:rFonts w:ascii="Palatino Linotype" w:hAnsi="Palatino Linotype" w:cs="Palatino Linotype"/>
              </w:rPr>
            </w:pPr>
            <w:permStart w:id="832971692" w:edGrp="everyone"/>
            <w:r w:rsidRPr="002A34C7">
              <w:rPr>
                <w:rFonts w:ascii="Palatino Linotype" w:hAnsi="Palatino Linotype" w:cs="Palatino Linotype"/>
                <w:i/>
                <w:sz w:val="24"/>
                <w:szCs w:val="24"/>
              </w:rPr>
              <w:t>doplní dodavatel</w:t>
            </w:r>
            <w:permEnd w:id="832971692"/>
          </w:p>
        </w:tc>
      </w:tr>
      <w:tr w:rsidR="00C677BF" w:rsidTr="006D2DE7">
        <w:tc>
          <w:tcPr>
            <w:tcW w:w="962" w:type="dxa"/>
            <w:vAlign w:val="center"/>
          </w:tcPr>
          <w:p w:rsidR="00C677BF" w:rsidRDefault="00C677BF" w:rsidP="009A0F0E">
            <w:pPr>
              <w:jc w:val="center"/>
              <w:rPr>
                <w:rFonts w:ascii="Arial1" w:hAnsi="Arial1"/>
                <w:color w:val="000000"/>
                <w:sz w:val="24"/>
                <w:szCs w:val="24"/>
              </w:rPr>
            </w:pPr>
            <w:r>
              <w:rPr>
                <w:rFonts w:ascii="Arial1" w:hAnsi="Arial1"/>
                <w:color w:val="000000"/>
              </w:rPr>
              <w:t>4</w:t>
            </w:r>
          </w:p>
        </w:tc>
        <w:tc>
          <w:tcPr>
            <w:tcW w:w="2790" w:type="dxa"/>
            <w:vAlign w:val="center"/>
          </w:tcPr>
          <w:p w:rsidR="00C677BF" w:rsidRDefault="00C677BF">
            <w:pPr>
              <w:rPr>
                <w:rFonts w:ascii="Arial1" w:hAnsi="Arial1"/>
                <w:sz w:val="24"/>
                <w:szCs w:val="24"/>
              </w:rPr>
            </w:pPr>
            <w:r>
              <w:rPr>
                <w:rFonts w:ascii="Arial1" w:hAnsi="Arial1"/>
              </w:rPr>
              <w:t>Čištění a dezinfekce podlah, stěn a povrchů zdravotnických pomůcek, 5 l</w:t>
            </w:r>
          </w:p>
        </w:tc>
        <w:tc>
          <w:tcPr>
            <w:tcW w:w="3727" w:type="dxa"/>
            <w:vAlign w:val="center"/>
          </w:tcPr>
          <w:p w:rsidR="00C677BF" w:rsidRDefault="00C677BF">
            <w:pPr>
              <w:rPr>
                <w:rFonts w:ascii="Arial1" w:hAnsi="Arial1"/>
                <w:b/>
                <w:bCs/>
              </w:rPr>
            </w:pPr>
            <w:r>
              <w:rPr>
                <w:rFonts w:ascii="Arial1" w:hAnsi="Arial1"/>
              </w:rPr>
              <w:t xml:space="preserve">Vysoce efektivní čisticí a dezinfekční přípravek, účinný proti bakteriím izolovaným z nemocničního prostředí, bez aldehydu, s jemnou vůní, účinný při 0,25% koncentraci, </w:t>
            </w:r>
            <w:r>
              <w:rPr>
                <w:rFonts w:ascii="Arial1" w:hAnsi="Arial1"/>
                <w:b/>
                <w:bCs/>
              </w:rPr>
              <w:t>účinné látky Amin, KAS; účinnost A(B)(V), 5l/ks</w:t>
            </w:r>
          </w:p>
          <w:p w:rsidR="005F4A02" w:rsidRDefault="005F4A02">
            <w:pPr>
              <w:rPr>
                <w:rFonts w:ascii="Arial1" w:hAnsi="Arial1"/>
                <w:sz w:val="24"/>
                <w:szCs w:val="24"/>
              </w:rPr>
            </w:pPr>
          </w:p>
        </w:tc>
        <w:tc>
          <w:tcPr>
            <w:tcW w:w="1809" w:type="dxa"/>
            <w:shd w:val="clear" w:color="auto" w:fill="FFFF00"/>
          </w:tcPr>
          <w:p w:rsidR="00C677BF" w:rsidRDefault="00C677BF" w:rsidP="009A0F0E">
            <w:pPr>
              <w:pStyle w:val="Bezmezer"/>
              <w:spacing w:line="276" w:lineRule="auto"/>
              <w:rPr>
                <w:rFonts w:ascii="Palatino Linotype" w:hAnsi="Palatino Linotype" w:cs="Palatino Linotype"/>
              </w:rPr>
            </w:pPr>
            <w:permStart w:id="284318209" w:edGrp="everyone"/>
            <w:r w:rsidRPr="002A34C7">
              <w:rPr>
                <w:rFonts w:ascii="Palatino Linotype" w:hAnsi="Palatino Linotype" w:cs="Palatino Linotype"/>
                <w:i/>
                <w:sz w:val="24"/>
                <w:szCs w:val="24"/>
              </w:rPr>
              <w:t>doplní dodavatel</w:t>
            </w:r>
            <w:permEnd w:id="284318209"/>
          </w:p>
        </w:tc>
      </w:tr>
      <w:tr w:rsidR="00C677BF" w:rsidTr="006D2DE7">
        <w:tc>
          <w:tcPr>
            <w:tcW w:w="962" w:type="dxa"/>
            <w:vAlign w:val="center"/>
          </w:tcPr>
          <w:p w:rsidR="00C677BF" w:rsidRDefault="00C677BF" w:rsidP="009A0F0E">
            <w:pPr>
              <w:jc w:val="center"/>
              <w:rPr>
                <w:rFonts w:ascii="Arial1" w:hAnsi="Arial1"/>
                <w:color w:val="000000"/>
                <w:sz w:val="24"/>
                <w:szCs w:val="24"/>
              </w:rPr>
            </w:pPr>
            <w:r>
              <w:rPr>
                <w:rFonts w:ascii="Arial1" w:hAnsi="Arial1"/>
                <w:color w:val="000000"/>
              </w:rPr>
              <w:t>5</w:t>
            </w:r>
          </w:p>
        </w:tc>
        <w:tc>
          <w:tcPr>
            <w:tcW w:w="2790" w:type="dxa"/>
            <w:vAlign w:val="center"/>
          </w:tcPr>
          <w:p w:rsidR="00C677BF" w:rsidRDefault="00C677BF">
            <w:pPr>
              <w:rPr>
                <w:rFonts w:ascii="Arial1" w:hAnsi="Arial1"/>
                <w:color w:val="000000"/>
                <w:sz w:val="24"/>
                <w:szCs w:val="24"/>
              </w:rPr>
            </w:pPr>
            <w:r>
              <w:rPr>
                <w:rFonts w:ascii="Arial1" w:hAnsi="Arial1"/>
                <w:color w:val="000000"/>
              </w:rPr>
              <w:t>Dezinfekční ubrousky bezalkoholové  100 ks</w:t>
            </w:r>
          </w:p>
        </w:tc>
        <w:tc>
          <w:tcPr>
            <w:tcW w:w="3727" w:type="dxa"/>
            <w:vAlign w:val="center"/>
          </w:tcPr>
          <w:p w:rsidR="00C677BF" w:rsidRDefault="00C677BF">
            <w:pPr>
              <w:rPr>
                <w:rFonts w:ascii="Arial1" w:hAnsi="Arial1"/>
                <w:b/>
                <w:bCs/>
              </w:rPr>
            </w:pPr>
            <w:r>
              <w:rPr>
                <w:rFonts w:ascii="Arial1" w:hAnsi="Arial1"/>
              </w:rPr>
              <w:t xml:space="preserve">Čistící a dezinfekční ubrousky na citlivé materiály s rychlým účinkem k přímému použití, bez alkoholu, </w:t>
            </w:r>
            <w:proofErr w:type="spellStart"/>
            <w:r>
              <w:rPr>
                <w:rFonts w:ascii="Arial1" w:hAnsi="Arial1"/>
              </w:rPr>
              <w:t>parfemace</w:t>
            </w:r>
            <w:proofErr w:type="spellEnd"/>
            <w:r>
              <w:rPr>
                <w:rFonts w:ascii="Arial1" w:hAnsi="Arial1"/>
              </w:rPr>
              <w:t xml:space="preserve"> a barviv. Z viskózy, 100% biologicky odbouratelného materiálu. Vhodné pro široké spektrum povrchů zdravotnických prostředků ve zdravotnických zařízeních, ideální pro oddělení s vysokým rizikem. </w:t>
            </w:r>
            <w:r>
              <w:rPr>
                <w:rFonts w:ascii="Arial1" w:hAnsi="Arial1"/>
                <w:b/>
                <w:bCs/>
              </w:rPr>
              <w:t>Účinné látky KAS; účinnost AB(V)Tza60min, 100 ks/balení.</w:t>
            </w:r>
          </w:p>
          <w:p w:rsidR="005F4A02" w:rsidRDefault="005F4A02">
            <w:pPr>
              <w:rPr>
                <w:rFonts w:ascii="Arial1" w:hAnsi="Arial1"/>
                <w:sz w:val="24"/>
                <w:szCs w:val="24"/>
              </w:rPr>
            </w:pPr>
          </w:p>
        </w:tc>
        <w:tc>
          <w:tcPr>
            <w:tcW w:w="1809" w:type="dxa"/>
            <w:shd w:val="clear" w:color="auto" w:fill="FFFF00"/>
          </w:tcPr>
          <w:p w:rsidR="00C677BF" w:rsidRDefault="00C677BF" w:rsidP="009A0F0E">
            <w:pPr>
              <w:pStyle w:val="Bezmezer"/>
              <w:spacing w:line="276" w:lineRule="auto"/>
              <w:rPr>
                <w:rFonts w:ascii="Palatino Linotype" w:hAnsi="Palatino Linotype" w:cs="Palatino Linotype"/>
              </w:rPr>
            </w:pPr>
            <w:permStart w:id="1862683455" w:edGrp="everyone"/>
            <w:r w:rsidRPr="002A34C7">
              <w:rPr>
                <w:rFonts w:ascii="Palatino Linotype" w:hAnsi="Palatino Linotype" w:cs="Palatino Linotype"/>
                <w:i/>
                <w:sz w:val="24"/>
                <w:szCs w:val="24"/>
              </w:rPr>
              <w:t>doplní dodavatel</w:t>
            </w:r>
            <w:permEnd w:id="1862683455"/>
          </w:p>
        </w:tc>
      </w:tr>
      <w:tr w:rsidR="00C677BF" w:rsidTr="006D2DE7">
        <w:tc>
          <w:tcPr>
            <w:tcW w:w="962" w:type="dxa"/>
            <w:vAlign w:val="center"/>
          </w:tcPr>
          <w:p w:rsidR="00C677BF" w:rsidRDefault="00C677BF" w:rsidP="009A0F0E">
            <w:pPr>
              <w:jc w:val="center"/>
              <w:rPr>
                <w:rFonts w:ascii="Arial1" w:hAnsi="Arial1"/>
                <w:color w:val="000000"/>
                <w:sz w:val="24"/>
                <w:szCs w:val="24"/>
              </w:rPr>
            </w:pPr>
            <w:r>
              <w:rPr>
                <w:rFonts w:ascii="Arial1" w:hAnsi="Arial1"/>
                <w:color w:val="000000"/>
              </w:rPr>
              <w:t>6</w:t>
            </w:r>
          </w:p>
        </w:tc>
        <w:tc>
          <w:tcPr>
            <w:tcW w:w="2790" w:type="dxa"/>
            <w:vAlign w:val="center"/>
          </w:tcPr>
          <w:p w:rsidR="00C677BF" w:rsidRDefault="00C677BF">
            <w:pPr>
              <w:rPr>
                <w:rFonts w:ascii="Arial1" w:hAnsi="Arial1"/>
                <w:color w:val="000000"/>
                <w:sz w:val="24"/>
                <w:szCs w:val="24"/>
              </w:rPr>
            </w:pPr>
            <w:r>
              <w:rPr>
                <w:rFonts w:ascii="Arial1" w:hAnsi="Arial1"/>
                <w:color w:val="000000"/>
              </w:rPr>
              <w:t>Vlhčené alkoholové ubrousky dóza 90 ks</w:t>
            </w:r>
          </w:p>
        </w:tc>
        <w:tc>
          <w:tcPr>
            <w:tcW w:w="3727" w:type="dxa"/>
            <w:vAlign w:val="center"/>
          </w:tcPr>
          <w:p w:rsidR="00C677BF" w:rsidRDefault="00C677BF">
            <w:pPr>
              <w:rPr>
                <w:rFonts w:ascii="Arial1" w:hAnsi="Arial1"/>
                <w:b/>
                <w:bCs/>
              </w:rPr>
            </w:pPr>
            <w:r>
              <w:rPr>
                <w:rFonts w:ascii="Arial1" w:hAnsi="Arial1"/>
              </w:rPr>
              <w:t xml:space="preserve">Vlhčené alkoholové ubrousky pro okamžitou, rychlou dezinfekci a čištění povrchů zdravotnických prostředků dle směrnice Rady 93/42/EHS o zdravotnických prostředcích. </w:t>
            </w:r>
            <w:r>
              <w:rPr>
                <w:rFonts w:ascii="Arial1" w:hAnsi="Arial1"/>
                <w:b/>
                <w:bCs/>
              </w:rPr>
              <w:t>Účinné látky alkohol; účinnost ABT(V), 90 ks/dóza.</w:t>
            </w:r>
          </w:p>
          <w:p w:rsidR="005F4A02" w:rsidRDefault="005F4A02">
            <w:pPr>
              <w:rPr>
                <w:rFonts w:ascii="Arial1" w:hAnsi="Arial1"/>
                <w:sz w:val="24"/>
                <w:szCs w:val="24"/>
              </w:rPr>
            </w:pPr>
          </w:p>
        </w:tc>
        <w:tc>
          <w:tcPr>
            <w:tcW w:w="1809" w:type="dxa"/>
            <w:shd w:val="clear" w:color="auto" w:fill="FFFF00"/>
          </w:tcPr>
          <w:p w:rsidR="00C677BF" w:rsidRDefault="00C677BF" w:rsidP="009A0F0E">
            <w:pPr>
              <w:pStyle w:val="Bezmezer"/>
              <w:spacing w:line="276" w:lineRule="auto"/>
              <w:rPr>
                <w:rFonts w:ascii="Palatino Linotype" w:hAnsi="Palatino Linotype" w:cs="Palatino Linotype"/>
              </w:rPr>
            </w:pPr>
            <w:permStart w:id="1724677083" w:edGrp="everyone"/>
            <w:r w:rsidRPr="002A34C7">
              <w:rPr>
                <w:rFonts w:ascii="Palatino Linotype" w:hAnsi="Palatino Linotype" w:cs="Palatino Linotype"/>
                <w:i/>
                <w:sz w:val="24"/>
                <w:szCs w:val="24"/>
              </w:rPr>
              <w:t>doplní dodavatel</w:t>
            </w:r>
            <w:permEnd w:id="1724677083"/>
          </w:p>
        </w:tc>
      </w:tr>
    </w:tbl>
    <w:p w:rsidR="006E1B46" w:rsidRDefault="006E1B46" w:rsidP="00693D62">
      <w:pPr>
        <w:pStyle w:val="Bezmezer"/>
        <w:rPr>
          <w:rFonts w:ascii="Palatino Linotype" w:hAnsi="Palatino Linotype" w:cs="Palatino Linotype"/>
        </w:rPr>
      </w:pPr>
    </w:p>
    <w:p w:rsidR="005F4A02" w:rsidRDefault="005F4A02" w:rsidP="00693D62">
      <w:pPr>
        <w:pStyle w:val="Bezmezer"/>
        <w:rPr>
          <w:rFonts w:ascii="Palatino Linotype" w:hAnsi="Palatino Linotype" w:cs="Palatino Linotype"/>
        </w:rPr>
      </w:pPr>
    </w:p>
    <w:p w:rsidR="005F4A02" w:rsidRDefault="005F4A02" w:rsidP="00693D62">
      <w:pPr>
        <w:pStyle w:val="Bezmezer"/>
        <w:rPr>
          <w:rFonts w:ascii="Palatino Linotype" w:hAnsi="Palatino Linotype" w:cs="Palatino Linotype"/>
        </w:rPr>
      </w:pPr>
    </w:p>
    <w:p w:rsidR="005F4A02" w:rsidRDefault="005F4A02" w:rsidP="00693D62">
      <w:pPr>
        <w:pStyle w:val="Bezmezer"/>
        <w:rPr>
          <w:rFonts w:ascii="Palatino Linotype" w:hAnsi="Palatino Linotype" w:cs="Palatino Linotype"/>
        </w:rPr>
      </w:pPr>
    </w:p>
    <w:p w:rsidR="005F4A02" w:rsidRDefault="005F4A02" w:rsidP="00693D62">
      <w:pPr>
        <w:pStyle w:val="Bezmezer"/>
        <w:rPr>
          <w:rFonts w:ascii="Palatino Linotype" w:hAnsi="Palatino Linotype" w:cs="Palatino Linotype"/>
        </w:rPr>
      </w:pPr>
    </w:p>
    <w:p w:rsidR="005F4A02" w:rsidRDefault="005F4A02" w:rsidP="00693D62">
      <w:pPr>
        <w:pStyle w:val="Bezmezer"/>
        <w:rPr>
          <w:rFonts w:ascii="Palatino Linotype" w:hAnsi="Palatino Linotype" w:cs="Palatino Linotype"/>
        </w:rPr>
      </w:pPr>
    </w:p>
    <w:p w:rsidR="005F4A02" w:rsidRDefault="005F4A02" w:rsidP="00693D62">
      <w:pPr>
        <w:pStyle w:val="Bezmezer"/>
        <w:rPr>
          <w:rFonts w:ascii="Palatino Linotype" w:hAnsi="Palatino Linotype" w:cs="Palatino Linotype"/>
        </w:rPr>
      </w:pPr>
    </w:p>
    <w:p w:rsidR="005F4A02" w:rsidRDefault="005F4A02" w:rsidP="00693D62">
      <w:pPr>
        <w:pStyle w:val="Bezmezer"/>
        <w:rPr>
          <w:rFonts w:ascii="Palatino Linotype" w:hAnsi="Palatino Linotype" w:cs="Palatino Linotype"/>
        </w:rPr>
      </w:pPr>
    </w:p>
    <w:p w:rsidR="005F4A02" w:rsidRDefault="005F4A02" w:rsidP="00693D62">
      <w:pPr>
        <w:pStyle w:val="Bezmezer"/>
        <w:rPr>
          <w:rFonts w:ascii="Palatino Linotype" w:hAnsi="Palatino Linotype" w:cs="Palatino Linotype"/>
        </w:rPr>
      </w:pPr>
    </w:p>
    <w:p w:rsidR="00FB0AA9" w:rsidRDefault="00FB0AA9" w:rsidP="00693D62">
      <w:pPr>
        <w:pStyle w:val="Bezmezer"/>
        <w:rPr>
          <w:rFonts w:ascii="Palatino Linotype" w:hAnsi="Palatino Linotype" w:cs="Palatino Linotype"/>
        </w:rPr>
      </w:pPr>
    </w:p>
    <w:p w:rsidR="00C260D5" w:rsidRDefault="00C260D5" w:rsidP="00693D62">
      <w:pPr>
        <w:pStyle w:val="Bezmezer"/>
        <w:rPr>
          <w:rFonts w:ascii="Palatino Linotype" w:hAnsi="Palatino Linotype" w:cs="Palatino Linotype"/>
        </w:rPr>
      </w:pPr>
    </w:p>
    <w:tbl>
      <w:tblPr>
        <w:tblStyle w:val="Mkatabulky"/>
        <w:tblpPr w:leftFromText="141" w:rightFromText="141" w:vertAnchor="text" w:tblpY="1"/>
        <w:tblW w:w="0" w:type="auto"/>
        <w:tblLook w:val="04A0" w:firstRow="1" w:lastRow="0" w:firstColumn="1" w:lastColumn="0" w:noHBand="0" w:noVBand="1"/>
      </w:tblPr>
      <w:tblGrid>
        <w:gridCol w:w="921"/>
        <w:gridCol w:w="2708"/>
        <w:gridCol w:w="3850"/>
        <w:gridCol w:w="1809"/>
      </w:tblGrid>
      <w:tr w:rsidR="00CA465E" w:rsidTr="005D4F4B">
        <w:tc>
          <w:tcPr>
            <w:tcW w:w="921" w:type="dxa"/>
            <w:vAlign w:val="center"/>
          </w:tcPr>
          <w:p w:rsidR="00CA465E" w:rsidRDefault="00CA465E" w:rsidP="009A0F0E">
            <w:pPr>
              <w:jc w:val="center"/>
              <w:rPr>
                <w:rFonts w:ascii="Arial1" w:hAnsi="Arial1"/>
                <w:color w:val="000000"/>
                <w:sz w:val="24"/>
                <w:szCs w:val="24"/>
              </w:rPr>
            </w:pPr>
            <w:r>
              <w:rPr>
                <w:rFonts w:ascii="Arial1" w:hAnsi="Arial1"/>
                <w:color w:val="000000"/>
              </w:rPr>
              <w:t>7</w:t>
            </w:r>
          </w:p>
        </w:tc>
        <w:tc>
          <w:tcPr>
            <w:tcW w:w="2708" w:type="dxa"/>
            <w:vAlign w:val="center"/>
          </w:tcPr>
          <w:p w:rsidR="00CA465E" w:rsidRDefault="00CA465E">
            <w:pPr>
              <w:rPr>
                <w:rFonts w:ascii="Arial1" w:hAnsi="Arial1"/>
                <w:color w:val="000000"/>
                <w:sz w:val="24"/>
                <w:szCs w:val="24"/>
              </w:rPr>
            </w:pPr>
            <w:r>
              <w:rPr>
                <w:rFonts w:ascii="Arial1" w:hAnsi="Arial1"/>
                <w:color w:val="000000"/>
              </w:rPr>
              <w:t>Vlhčené alkoholové ubrousky náplň 90 ks</w:t>
            </w:r>
          </w:p>
        </w:tc>
        <w:tc>
          <w:tcPr>
            <w:tcW w:w="3850" w:type="dxa"/>
            <w:vAlign w:val="bottom"/>
          </w:tcPr>
          <w:p w:rsidR="00CA465E" w:rsidRDefault="00C677BF" w:rsidP="00C677BF">
            <w:pPr>
              <w:rPr>
                <w:rFonts w:ascii="Arial1" w:hAnsi="Arial1"/>
                <w:b/>
                <w:bCs/>
              </w:rPr>
            </w:pPr>
            <w:r>
              <w:rPr>
                <w:rFonts w:ascii="Arial1" w:hAnsi="Arial1"/>
              </w:rPr>
              <w:t xml:space="preserve">Vlhčené alkoholové ubrousky pro okamžitou, rychlou dezinfekci a čištění povrchů zdravotnických prostředků dle směrnice Rady 93/42/EHS o zdravotnických prostředcích. </w:t>
            </w:r>
            <w:r>
              <w:rPr>
                <w:rFonts w:ascii="Arial1" w:hAnsi="Arial1"/>
                <w:b/>
                <w:bCs/>
              </w:rPr>
              <w:t>Účinné látky alkohol; účinnost ABT(V), náplň 90 ks.</w:t>
            </w:r>
          </w:p>
          <w:p w:rsidR="005F4A02" w:rsidRPr="00C677BF" w:rsidRDefault="005F4A02" w:rsidP="00C677BF">
            <w:pPr>
              <w:rPr>
                <w:rFonts w:ascii="Arial1" w:hAnsi="Arial1"/>
                <w:sz w:val="24"/>
                <w:szCs w:val="24"/>
              </w:rPr>
            </w:pPr>
          </w:p>
        </w:tc>
        <w:tc>
          <w:tcPr>
            <w:tcW w:w="1809" w:type="dxa"/>
            <w:shd w:val="clear" w:color="auto" w:fill="FFFF00"/>
          </w:tcPr>
          <w:p w:rsidR="00CA465E" w:rsidRPr="00997379" w:rsidRDefault="00CA465E" w:rsidP="009A0F0E">
            <w:pPr>
              <w:pStyle w:val="Bezmezer"/>
              <w:spacing w:line="276" w:lineRule="auto"/>
              <w:rPr>
                <w:rFonts w:ascii="Palatino Linotype" w:hAnsi="Palatino Linotype" w:cs="Palatino Linotype"/>
                <w:highlight w:val="yellow"/>
              </w:rPr>
            </w:pPr>
            <w:permStart w:id="711818666" w:edGrp="everyone"/>
            <w:r w:rsidRPr="002A34C7">
              <w:rPr>
                <w:rFonts w:ascii="Palatino Linotype" w:hAnsi="Palatino Linotype" w:cs="Palatino Linotype"/>
                <w:i/>
                <w:sz w:val="24"/>
                <w:szCs w:val="24"/>
              </w:rPr>
              <w:t>doplní dodavatel</w:t>
            </w:r>
            <w:permEnd w:id="711818666"/>
          </w:p>
        </w:tc>
      </w:tr>
      <w:tr w:rsidR="00C677BF" w:rsidTr="00824D34">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8</w:t>
            </w:r>
          </w:p>
        </w:tc>
        <w:tc>
          <w:tcPr>
            <w:tcW w:w="2708" w:type="dxa"/>
            <w:vAlign w:val="center"/>
          </w:tcPr>
          <w:p w:rsidR="00C677BF" w:rsidRDefault="00C677BF">
            <w:pPr>
              <w:rPr>
                <w:rFonts w:ascii="Arial1" w:hAnsi="Arial1"/>
                <w:color w:val="000000"/>
                <w:sz w:val="24"/>
                <w:szCs w:val="24"/>
              </w:rPr>
            </w:pPr>
            <w:r>
              <w:rPr>
                <w:rFonts w:ascii="Arial1" w:hAnsi="Arial1"/>
                <w:color w:val="000000"/>
              </w:rPr>
              <w:t>Dezinfekce ploch a předmětů na bázi alkoholu - citlivé materiály, sprej 600 ml</w:t>
            </w:r>
          </w:p>
        </w:tc>
        <w:tc>
          <w:tcPr>
            <w:tcW w:w="3850" w:type="dxa"/>
            <w:vAlign w:val="center"/>
          </w:tcPr>
          <w:p w:rsidR="00C677BF" w:rsidRDefault="00C677BF">
            <w:pPr>
              <w:rPr>
                <w:rFonts w:ascii="Arial1" w:hAnsi="Arial1"/>
                <w:b/>
                <w:bCs/>
              </w:rPr>
            </w:pPr>
            <w:r>
              <w:rPr>
                <w:rFonts w:ascii="Arial1" w:hAnsi="Arial1"/>
              </w:rPr>
              <w:t xml:space="preserve">Tekutý dezinfekční přípravek na bázi alkoholů k přímému použití pro rychlou a bezpečnou dezinfekci předmětů a ploch postřikem. Neředí se, působí rychle, zasychá a nezanechává zbytková rezidua. Neobsahuje aldehydy, složení je kompatibilní s materiály z kovu a plastů odolných vůči alkoholu. Uplatnění pro plošnou dezinfekci ve všech typech zdravotnických zařízení. </w:t>
            </w:r>
            <w:r>
              <w:rPr>
                <w:rFonts w:ascii="Arial1" w:hAnsi="Arial1"/>
                <w:b/>
                <w:bCs/>
              </w:rPr>
              <w:t>Účinné látky 1-propanol, IPA; účinnost ABT(V), 600ml/ks.</w:t>
            </w:r>
          </w:p>
          <w:p w:rsidR="005F4A02" w:rsidRDefault="005F4A02">
            <w:pPr>
              <w:rPr>
                <w:rFonts w:ascii="Arial1" w:hAnsi="Arial1"/>
                <w:sz w:val="24"/>
                <w:szCs w:val="24"/>
              </w:rPr>
            </w:pPr>
          </w:p>
          <w:p w:rsidR="005F4A02" w:rsidRDefault="005F4A02">
            <w:pPr>
              <w:rPr>
                <w:rFonts w:ascii="Arial1" w:hAnsi="Arial1"/>
                <w:sz w:val="24"/>
                <w:szCs w:val="24"/>
              </w:rPr>
            </w:pP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1251821357" w:edGrp="everyone"/>
            <w:r w:rsidRPr="002A34C7">
              <w:rPr>
                <w:rFonts w:ascii="Palatino Linotype" w:hAnsi="Palatino Linotype" w:cs="Palatino Linotype"/>
                <w:i/>
                <w:sz w:val="24"/>
                <w:szCs w:val="24"/>
              </w:rPr>
              <w:t>doplní dodavatel</w:t>
            </w:r>
            <w:permEnd w:id="1251821357"/>
          </w:p>
        </w:tc>
      </w:tr>
      <w:tr w:rsidR="00C677BF" w:rsidTr="00824D34">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9</w:t>
            </w:r>
          </w:p>
        </w:tc>
        <w:tc>
          <w:tcPr>
            <w:tcW w:w="2708" w:type="dxa"/>
            <w:vAlign w:val="center"/>
          </w:tcPr>
          <w:p w:rsidR="00C677BF" w:rsidRDefault="00C677BF">
            <w:pPr>
              <w:rPr>
                <w:rFonts w:ascii="Arial1" w:hAnsi="Arial1"/>
                <w:color w:val="000000"/>
                <w:sz w:val="24"/>
                <w:szCs w:val="24"/>
              </w:rPr>
            </w:pPr>
            <w:r>
              <w:rPr>
                <w:rFonts w:ascii="Arial1" w:hAnsi="Arial1"/>
                <w:color w:val="000000"/>
              </w:rPr>
              <w:t>Dezinfekce ploch a předmětů na bázi alkoholu - citlivé materiály, 5 l</w:t>
            </w:r>
          </w:p>
        </w:tc>
        <w:tc>
          <w:tcPr>
            <w:tcW w:w="3850" w:type="dxa"/>
            <w:vAlign w:val="center"/>
          </w:tcPr>
          <w:p w:rsidR="00C677BF" w:rsidRDefault="00C677BF">
            <w:pPr>
              <w:rPr>
                <w:rFonts w:ascii="Arial1" w:hAnsi="Arial1"/>
              </w:rPr>
            </w:pPr>
            <w:r>
              <w:rPr>
                <w:rFonts w:ascii="Arial1" w:hAnsi="Arial1"/>
              </w:rPr>
              <w:t xml:space="preserve">Kapalný dezinfekční prostředek na bázi alkoholů k přímému použití pro rychlou a bezpečnou dezinfekci předmětů a ploch. Neředí se, působí rychle, zasychá a nezanechává zbytková rezidua. Neobsahuje aldehydy, složení je kompatibilní s materiály z kovu a plastů odolných vůči alkoholu. Uplatnění pro plošnou dezinfekci ve všech typech zdravotnických zařízení. </w:t>
            </w:r>
            <w:r>
              <w:rPr>
                <w:rFonts w:ascii="Arial1" w:hAnsi="Arial1"/>
                <w:b/>
                <w:bCs/>
              </w:rPr>
              <w:t>Účinné látky 1-propanol, IPA; účinnost ABT(V), 5l/ks</w:t>
            </w:r>
            <w:r>
              <w:rPr>
                <w:rFonts w:ascii="Arial1" w:hAnsi="Arial1"/>
              </w:rPr>
              <w:t>.</w:t>
            </w:r>
          </w:p>
          <w:p w:rsidR="005F4A02" w:rsidRDefault="005F4A02">
            <w:pPr>
              <w:rPr>
                <w:rFonts w:ascii="Arial1" w:hAnsi="Arial1"/>
                <w:sz w:val="24"/>
                <w:szCs w:val="24"/>
              </w:rPr>
            </w:pP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1746875774" w:edGrp="everyone"/>
            <w:r w:rsidRPr="002A34C7">
              <w:rPr>
                <w:rFonts w:ascii="Palatino Linotype" w:hAnsi="Palatino Linotype" w:cs="Palatino Linotype"/>
                <w:i/>
                <w:sz w:val="24"/>
                <w:szCs w:val="24"/>
              </w:rPr>
              <w:t>doplní dodavatel</w:t>
            </w:r>
            <w:permEnd w:id="1746875774"/>
          </w:p>
        </w:tc>
      </w:tr>
      <w:tr w:rsidR="00C677BF" w:rsidTr="001B76FA">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10</w:t>
            </w:r>
          </w:p>
        </w:tc>
        <w:tc>
          <w:tcPr>
            <w:tcW w:w="2708" w:type="dxa"/>
            <w:vAlign w:val="center"/>
          </w:tcPr>
          <w:p w:rsidR="00C677BF" w:rsidRDefault="00C677BF">
            <w:pPr>
              <w:rPr>
                <w:rFonts w:ascii="Arial1" w:hAnsi="Arial1"/>
                <w:color w:val="000000"/>
                <w:sz w:val="24"/>
                <w:szCs w:val="24"/>
              </w:rPr>
            </w:pPr>
            <w:r>
              <w:rPr>
                <w:rFonts w:ascii="Arial1" w:hAnsi="Arial1"/>
                <w:color w:val="000000"/>
              </w:rPr>
              <w:t>Dezinfekce ploch a předmětů na bázi alkoholu - citlivé materiály, sprej 500 ml</w:t>
            </w:r>
          </w:p>
        </w:tc>
        <w:tc>
          <w:tcPr>
            <w:tcW w:w="3850" w:type="dxa"/>
            <w:vAlign w:val="center"/>
          </w:tcPr>
          <w:p w:rsidR="00C677BF" w:rsidRDefault="00C677BF">
            <w:pPr>
              <w:rPr>
                <w:rFonts w:ascii="Arial1" w:hAnsi="Arial1"/>
                <w:b/>
                <w:bCs/>
              </w:rPr>
            </w:pPr>
            <w:r>
              <w:rPr>
                <w:rFonts w:ascii="Arial1" w:hAnsi="Arial1"/>
              </w:rPr>
              <w:t xml:space="preserve">Tekutý dezinfekční přípravek na bázi kombinovaného účinku alkoholů a KAS, vhodný k rychlé dezinfekci malých ploch a povrchů ve zdravotnických zařízeních (stoly, stolky, vozíky, kliky, dveře, pomůcky apod.). Rychlý dezinfekční efekt, obzvláště vhodné pro oblasti se zvýšeným infekčním rizikem. Dobrá materiálová snášenlivost, neředí se, aplikuje se koncentrovaný pomocí postřiku, případně otěru. </w:t>
            </w:r>
            <w:r>
              <w:rPr>
                <w:rFonts w:ascii="Arial1" w:hAnsi="Arial1"/>
                <w:b/>
                <w:bCs/>
              </w:rPr>
              <w:t xml:space="preserve">Účinné látky </w:t>
            </w:r>
            <w:proofErr w:type="spellStart"/>
            <w:r>
              <w:rPr>
                <w:rFonts w:ascii="Arial1" w:hAnsi="Arial1"/>
                <w:b/>
                <w:bCs/>
              </w:rPr>
              <w:t>ethanol</w:t>
            </w:r>
            <w:proofErr w:type="spellEnd"/>
            <w:r>
              <w:rPr>
                <w:rFonts w:ascii="Arial1" w:hAnsi="Arial1"/>
                <w:b/>
                <w:bCs/>
              </w:rPr>
              <w:t>, IPA, KAS; účinnost ABTMV, 500ml/ks.</w:t>
            </w:r>
          </w:p>
          <w:p w:rsidR="005F4A02" w:rsidRDefault="005F4A02">
            <w:pPr>
              <w:rPr>
                <w:rFonts w:ascii="Arial1" w:hAnsi="Arial1"/>
                <w:b/>
                <w:bCs/>
              </w:rPr>
            </w:pPr>
          </w:p>
          <w:p w:rsidR="005F4A02" w:rsidRDefault="005F4A02">
            <w:pPr>
              <w:rPr>
                <w:rFonts w:ascii="Arial1" w:hAnsi="Arial1"/>
                <w:sz w:val="24"/>
                <w:szCs w:val="24"/>
              </w:rPr>
            </w:pP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1900430483" w:edGrp="everyone"/>
            <w:r w:rsidRPr="002A34C7">
              <w:rPr>
                <w:rFonts w:ascii="Palatino Linotype" w:hAnsi="Palatino Linotype" w:cs="Palatino Linotype"/>
                <w:i/>
                <w:sz w:val="24"/>
                <w:szCs w:val="24"/>
              </w:rPr>
              <w:t>doplní dodavatel</w:t>
            </w:r>
            <w:permEnd w:id="1900430483"/>
          </w:p>
        </w:tc>
      </w:tr>
      <w:tr w:rsidR="00C677BF" w:rsidTr="001B76FA">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lastRenderedPageBreak/>
              <w:t>11</w:t>
            </w:r>
          </w:p>
        </w:tc>
        <w:tc>
          <w:tcPr>
            <w:tcW w:w="2708" w:type="dxa"/>
            <w:vAlign w:val="center"/>
          </w:tcPr>
          <w:p w:rsidR="00C677BF" w:rsidRDefault="00C677BF">
            <w:pPr>
              <w:rPr>
                <w:rFonts w:ascii="Arial1" w:hAnsi="Arial1"/>
                <w:color w:val="000000"/>
                <w:sz w:val="24"/>
                <w:szCs w:val="24"/>
              </w:rPr>
            </w:pPr>
            <w:r>
              <w:rPr>
                <w:rFonts w:ascii="Arial1" w:hAnsi="Arial1"/>
                <w:color w:val="000000"/>
              </w:rPr>
              <w:t>Dezinfekce ploch a předmětů na bázi alkoholu - citlivé materiály, 5 l</w:t>
            </w:r>
          </w:p>
        </w:tc>
        <w:tc>
          <w:tcPr>
            <w:tcW w:w="3850" w:type="dxa"/>
            <w:vAlign w:val="center"/>
          </w:tcPr>
          <w:p w:rsidR="00C677BF" w:rsidRDefault="00C677BF">
            <w:pPr>
              <w:rPr>
                <w:rFonts w:ascii="Arial1" w:hAnsi="Arial1"/>
                <w:sz w:val="24"/>
                <w:szCs w:val="24"/>
              </w:rPr>
            </w:pPr>
            <w:r>
              <w:rPr>
                <w:rFonts w:ascii="Arial1" w:hAnsi="Arial1"/>
              </w:rPr>
              <w:t xml:space="preserve">Tekutý dezinfekční přípravek na bázi kombinovaného účinku alkoholů a KAS, vhodný k rychlé dezinfekci malých ploch a povrchů ve zdravotnických zařízeních (stoly, stolky, vozíky, kliky, dveře, pomůcky apod.). Rychlý dezinfekční efekt, obzvláště vhodné pro oblasti se zvýšeným infekčním rizikem. Dobrá materiálová snášenlivost, neředí se, aplikuje se koncentrovaný pomocí postřiku, případně otěru. </w:t>
            </w:r>
            <w:r>
              <w:rPr>
                <w:rFonts w:ascii="Arial1" w:hAnsi="Arial1"/>
                <w:b/>
                <w:bCs/>
              </w:rPr>
              <w:t xml:space="preserve">Účinné látky </w:t>
            </w:r>
            <w:proofErr w:type="spellStart"/>
            <w:r>
              <w:rPr>
                <w:rFonts w:ascii="Arial1" w:hAnsi="Arial1"/>
                <w:b/>
                <w:bCs/>
              </w:rPr>
              <w:t>ethanol</w:t>
            </w:r>
            <w:proofErr w:type="spellEnd"/>
            <w:r>
              <w:rPr>
                <w:rFonts w:ascii="Arial1" w:hAnsi="Arial1"/>
                <w:b/>
                <w:bCs/>
              </w:rPr>
              <w:t>, IPA, KAS; účinnost ABTMV, 5l/ks.</w:t>
            </w: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433151516" w:edGrp="everyone"/>
            <w:r w:rsidRPr="002A34C7">
              <w:rPr>
                <w:rFonts w:ascii="Palatino Linotype" w:hAnsi="Palatino Linotype" w:cs="Palatino Linotype"/>
                <w:i/>
                <w:sz w:val="24"/>
                <w:szCs w:val="24"/>
              </w:rPr>
              <w:t>doplní dodavatel</w:t>
            </w:r>
            <w:permEnd w:id="433151516"/>
          </w:p>
        </w:tc>
      </w:tr>
      <w:tr w:rsidR="00C677BF" w:rsidTr="001B76FA">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12</w:t>
            </w:r>
          </w:p>
        </w:tc>
        <w:tc>
          <w:tcPr>
            <w:tcW w:w="2708" w:type="dxa"/>
            <w:vAlign w:val="center"/>
          </w:tcPr>
          <w:p w:rsidR="00C677BF" w:rsidRDefault="00C677BF">
            <w:pPr>
              <w:rPr>
                <w:rFonts w:ascii="Arial1" w:hAnsi="Arial1"/>
                <w:sz w:val="24"/>
                <w:szCs w:val="24"/>
              </w:rPr>
            </w:pPr>
            <w:r>
              <w:rPr>
                <w:rFonts w:ascii="Arial1" w:hAnsi="Arial1"/>
              </w:rPr>
              <w:t>Dezinfekční prášek na chirurgické nástroje, 1,5 kg</w:t>
            </w:r>
          </w:p>
        </w:tc>
        <w:tc>
          <w:tcPr>
            <w:tcW w:w="3850" w:type="dxa"/>
            <w:vAlign w:val="center"/>
          </w:tcPr>
          <w:p w:rsidR="00C677BF" w:rsidRDefault="00C677BF">
            <w:pPr>
              <w:rPr>
                <w:rFonts w:ascii="Arial1" w:hAnsi="Arial1"/>
                <w:b/>
                <w:bCs/>
              </w:rPr>
            </w:pPr>
            <w:r>
              <w:rPr>
                <w:rFonts w:ascii="Arial1" w:hAnsi="Arial1"/>
              </w:rPr>
              <w:t xml:space="preserve">Vysoce účinná rozpustná prášková směs, neobsahující aldehydy, pro aktivní čištění a nástrojovou dezinfekci, včetně endoskopů, pomůcek z nerezu, skla, gumy a plastu. Určeno jak pro manuální dezinfekci a čištění nástrojů, tak i pro vyšší a druhý stupeň dezinfekce zdravotnických prostředků. Ředění vodou, výborné rozpouštění krve a nečistot. </w:t>
            </w:r>
            <w:r>
              <w:rPr>
                <w:rFonts w:ascii="Arial1" w:hAnsi="Arial1"/>
                <w:b/>
                <w:bCs/>
              </w:rPr>
              <w:t xml:space="preserve">Účinné látky kyselina </w:t>
            </w:r>
            <w:proofErr w:type="spellStart"/>
            <w:r>
              <w:rPr>
                <w:rFonts w:ascii="Arial1" w:hAnsi="Arial1"/>
                <w:b/>
                <w:bCs/>
              </w:rPr>
              <w:t>peroctová</w:t>
            </w:r>
            <w:proofErr w:type="spellEnd"/>
            <w:r>
              <w:rPr>
                <w:rFonts w:ascii="Arial1" w:hAnsi="Arial1"/>
                <w:b/>
                <w:bCs/>
              </w:rPr>
              <w:t>; ABCTMV, 1,5kg/ks.</w:t>
            </w:r>
          </w:p>
          <w:p w:rsidR="005F4A02" w:rsidRDefault="005F4A02">
            <w:pPr>
              <w:rPr>
                <w:rFonts w:ascii="Arial1" w:hAnsi="Arial1"/>
                <w:sz w:val="24"/>
                <w:szCs w:val="24"/>
              </w:rPr>
            </w:pP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568664947" w:edGrp="everyone"/>
            <w:r w:rsidRPr="002A34C7">
              <w:rPr>
                <w:rFonts w:ascii="Palatino Linotype" w:hAnsi="Palatino Linotype" w:cs="Palatino Linotype"/>
                <w:i/>
                <w:sz w:val="24"/>
                <w:szCs w:val="24"/>
              </w:rPr>
              <w:t>doplní dodavatel</w:t>
            </w:r>
            <w:permEnd w:id="568664947"/>
          </w:p>
        </w:tc>
      </w:tr>
      <w:tr w:rsidR="00C677BF" w:rsidTr="00C70D1E">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13</w:t>
            </w:r>
          </w:p>
        </w:tc>
        <w:tc>
          <w:tcPr>
            <w:tcW w:w="2708" w:type="dxa"/>
            <w:vAlign w:val="center"/>
          </w:tcPr>
          <w:p w:rsidR="00C677BF" w:rsidRDefault="00C677BF">
            <w:pPr>
              <w:rPr>
                <w:rFonts w:ascii="Arial1" w:hAnsi="Arial1"/>
                <w:sz w:val="24"/>
                <w:szCs w:val="24"/>
              </w:rPr>
            </w:pPr>
            <w:r>
              <w:rPr>
                <w:rFonts w:ascii="Arial1" w:hAnsi="Arial1"/>
              </w:rPr>
              <w:t xml:space="preserve">Dezinfekční přípravek ve formě tablet, 300 </w:t>
            </w:r>
            <w:proofErr w:type="spellStart"/>
            <w:r>
              <w:rPr>
                <w:rFonts w:ascii="Arial1" w:hAnsi="Arial1"/>
              </w:rPr>
              <w:t>tbl</w:t>
            </w:r>
            <w:proofErr w:type="spellEnd"/>
          </w:p>
        </w:tc>
        <w:tc>
          <w:tcPr>
            <w:tcW w:w="3850" w:type="dxa"/>
            <w:vAlign w:val="center"/>
          </w:tcPr>
          <w:p w:rsidR="005F4A02" w:rsidRPr="005F4A02" w:rsidRDefault="00C677BF">
            <w:pPr>
              <w:rPr>
                <w:rFonts w:ascii="Arial1" w:hAnsi="Arial1"/>
                <w:b/>
                <w:bCs/>
              </w:rPr>
            </w:pPr>
            <w:r>
              <w:rPr>
                <w:rFonts w:ascii="Arial1" w:hAnsi="Arial1"/>
              </w:rPr>
              <w:t>Dezinfekční přípravek ve formě tablet pro dezinfekci všech omyvatelných povrchů a předmětů na bázi aktivního chlóru,</w:t>
            </w:r>
            <w:r>
              <w:rPr>
                <w:rFonts w:ascii="Arial1" w:hAnsi="Arial1"/>
                <w:b/>
                <w:bCs/>
              </w:rPr>
              <w:t xml:space="preserve"> účinná látka </w:t>
            </w:r>
            <w:proofErr w:type="spellStart"/>
            <w:r>
              <w:rPr>
                <w:rFonts w:ascii="Arial1" w:hAnsi="Arial1"/>
                <w:b/>
                <w:bCs/>
              </w:rPr>
              <w:t>dichlorisokyanurát</w:t>
            </w:r>
            <w:proofErr w:type="spellEnd"/>
            <w:r>
              <w:rPr>
                <w:rFonts w:ascii="Arial1" w:hAnsi="Arial1"/>
                <w:b/>
                <w:bCs/>
              </w:rPr>
              <w:t xml:space="preserve"> sodný 99%, účinnost ABCTMV, 300 tablet/dóza</w:t>
            </w: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995786141" w:edGrp="everyone"/>
            <w:r w:rsidRPr="002A34C7">
              <w:rPr>
                <w:rFonts w:ascii="Palatino Linotype" w:hAnsi="Palatino Linotype" w:cs="Palatino Linotype"/>
                <w:i/>
                <w:sz w:val="24"/>
                <w:szCs w:val="24"/>
              </w:rPr>
              <w:t>doplní do</w:t>
            </w:r>
            <w:r>
              <w:rPr>
                <w:rFonts w:ascii="Palatino Linotype" w:hAnsi="Palatino Linotype" w:cs="Palatino Linotype"/>
                <w:i/>
                <w:sz w:val="24"/>
                <w:szCs w:val="24"/>
              </w:rPr>
              <w:t>d</w:t>
            </w:r>
            <w:r w:rsidRPr="002A34C7">
              <w:rPr>
                <w:rFonts w:ascii="Palatino Linotype" w:hAnsi="Palatino Linotype" w:cs="Palatino Linotype"/>
                <w:i/>
                <w:sz w:val="24"/>
                <w:szCs w:val="24"/>
              </w:rPr>
              <w:t>avatel</w:t>
            </w:r>
            <w:permEnd w:id="995786141"/>
          </w:p>
        </w:tc>
      </w:tr>
      <w:tr w:rsidR="00C677BF" w:rsidTr="00C70D1E">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14</w:t>
            </w:r>
          </w:p>
        </w:tc>
        <w:tc>
          <w:tcPr>
            <w:tcW w:w="2708" w:type="dxa"/>
            <w:vAlign w:val="center"/>
          </w:tcPr>
          <w:p w:rsidR="00C677BF" w:rsidRDefault="00C677BF">
            <w:pPr>
              <w:rPr>
                <w:rFonts w:ascii="Arial1" w:hAnsi="Arial1"/>
                <w:sz w:val="24"/>
                <w:szCs w:val="24"/>
              </w:rPr>
            </w:pPr>
            <w:r>
              <w:rPr>
                <w:rFonts w:ascii="Arial1" w:hAnsi="Arial1"/>
              </w:rPr>
              <w:t>Prášková dezinfekce podlah a povrchů, 1 kg</w:t>
            </w:r>
          </w:p>
        </w:tc>
        <w:tc>
          <w:tcPr>
            <w:tcW w:w="3850" w:type="dxa"/>
            <w:vAlign w:val="center"/>
          </w:tcPr>
          <w:p w:rsidR="00C677BF" w:rsidRDefault="00C677BF">
            <w:pPr>
              <w:rPr>
                <w:rFonts w:ascii="Arial1" w:hAnsi="Arial1"/>
                <w:sz w:val="24"/>
                <w:szCs w:val="24"/>
              </w:rPr>
            </w:pPr>
            <w:r>
              <w:rPr>
                <w:rFonts w:ascii="Arial1" w:hAnsi="Arial1"/>
              </w:rPr>
              <w:t xml:space="preserve">Prášková forma, bez zápachu, vysoce účinný proti Clostridium </w:t>
            </w:r>
            <w:proofErr w:type="spellStart"/>
            <w:r>
              <w:rPr>
                <w:rFonts w:ascii="Arial1" w:hAnsi="Arial1"/>
              </w:rPr>
              <w:t>difficile</w:t>
            </w:r>
            <w:proofErr w:type="spellEnd"/>
            <w:r>
              <w:rPr>
                <w:rFonts w:ascii="Arial1" w:hAnsi="Arial1"/>
              </w:rPr>
              <w:t xml:space="preserve">, ohnisková dezinfekce, použití během epidemií. Dezinfekční a čisticí přípravek s širokým spektrem účinnosti - pro všechny druhy podlah a povrchů (pracovní plochy, stolky u postelí, madla, zábradlí a mnoho dalších), </w:t>
            </w:r>
            <w:r>
              <w:rPr>
                <w:rFonts w:ascii="Arial1" w:hAnsi="Arial1"/>
                <w:b/>
                <w:bCs/>
              </w:rPr>
              <w:t xml:space="preserve">účinné látky kyselina </w:t>
            </w:r>
            <w:proofErr w:type="spellStart"/>
            <w:r>
              <w:rPr>
                <w:rFonts w:ascii="Arial1" w:hAnsi="Arial1"/>
                <w:b/>
                <w:bCs/>
              </w:rPr>
              <w:t>peroctová</w:t>
            </w:r>
            <w:proofErr w:type="spellEnd"/>
            <w:r>
              <w:rPr>
                <w:rFonts w:ascii="Arial1" w:hAnsi="Arial1"/>
                <w:b/>
                <w:bCs/>
              </w:rPr>
              <w:t>, účinnost ABCTMV, 1kg/ks</w:t>
            </w: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361180449" w:edGrp="everyone"/>
            <w:r w:rsidRPr="002A34C7">
              <w:rPr>
                <w:rFonts w:ascii="Palatino Linotype" w:hAnsi="Palatino Linotype" w:cs="Palatino Linotype"/>
                <w:i/>
                <w:sz w:val="24"/>
                <w:szCs w:val="24"/>
              </w:rPr>
              <w:t>doplní dodavatel</w:t>
            </w:r>
            <w:permEnd w:id="361180449"/>
          </w:p>
        </w:tc>
      </w:tr>
      <w:tr w:rsidR="00C677BF" w:rsidTr="002A34C7">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15</w:t>
            </w:r>
          </w:p>
        </w:tc>
        <w:tc>
          <w:tcPr>
            <w:tcW w:w="2708" w:type="dxa"/>
            <w:vAlign w:val="center"/>
          </w:tcPr>
          <w:p w:rsidR="00C677BF" w:rsidRDefault="00C677BF">
            <w:pPr>
              <w:rPr>
                <w:rFonts w:ascii="Arial1" w:hAnsi="Arial1"/>
                <w:sz w:val="24"/>
                <w:szCs w:val="24"/>
              </w:rPr>
            </w:pPr>
            <w:r>
              <w:rPr>
                <w:rFonts w:ascii="Arial1" w:hAnsi="Arial1"/>
              </w:rPr>
              <w:t>Dezinfekce ploch a předmětů, 750 ml sprej</w:t>
            </w:r>
          </w:p>
        </w:tc>
        <w:tc>
          <w:tcPr>
            <w:tcW w:w="3850" w:type="dxa"/>
            <w:vAlign w:val="bottom"/>
          </w:tcPr>
          <w:p w:rsidR="00C677BF" w:rsidRDefault="00C677BF">
            <w:pPr>
              <w:rPr>
                <w:rFonts w:ascii="Arial" w:hAnsi="Arial" w:cs="Arial"/>
                <w:color w:val="333333"/>
                <w:sz w:val="24"/>
                <w:szCs w:val="24"/>
              </w:rPr>
            </w:pPr>
            <w:r>
              <w:rPr>
                <w:rFonts w:ascii="Arial" w:hAnsi="Arial" w:cs="Arial"/>
                <w:color w:val="333333"/>
              </w:rPr>
              <w:t xml:space="preserve">Čistící a dezinfekční prostředek se </w:t>
            </w:r>
            <w:proofErr w:type="spellStart"/>
            <w:r>
              <w:rPr>
                <w:rFonts w:ascii="Arial" w:hAnsi="Arial" w:cs="Arial"/>
                <w:color w:val="333333"/>
              </w:rPr>
              <w:t>sporicidním</w:t>
            </w:r>
            <w:proofErr w:type="spellEnd"/>
            <w:r>
              <w:rPr>
                <w:rFonts w:ascii="Arial" w:hAnsi="Arial" w:cs="Arial"/>
                <w:color w:val="333333"/>
              </w:rPr>
              <w:t xml:space="preserve"> účinkem na bázi peroxidu vodíku, bezalkoholový přípravek k přímému použití pro dezinfekci a čištění povrchů neinvazivních zdravotnických prostředků – US sondy apod., čistí a dezinfikuje v 1 kroku, nezanechává žádná rezidua, aktivní složka se rozkládá na vodu a kyslík. Neředí se - pěna, </w:t>
            </w:r>
            <w:r>
              <w:rPr>
                <w:rFonts w:ascii="Arial" w:hAnsi="Arial" w:cs="Arial"/>
                <w:b/>
                <w:bCs/>
              </w:rPr>
              <w:t>účinná látka peroxid vodíku, účinnost ABCTMV, 750 ml/ks</w:t>
            </w: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1027154213" w:edGrp="everyone"/>
            <w:r w:rsidRPr="002A34C7">
              <w:rPr>
                <w:rFonts w:ascii="Palatino Linotype" w:hAnsi="Palatino Linotype" w:cs="Palatino Linotype"/>
                <w:i/>
                <w:sz w:val="24"/>
                <w:szCs w:val="24"/>
              </w:rPr>
              <w:t>doplní dodavatel</w:t>
            </w:r>
            <w:permEnd w:id="1027154213"/>
          </w:p>
        </w:tc>
      </w:tr>
      <w:tr w:rsidR="00C677BF" w:rsidTr="002A34C7">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lastRenderedPageBreak/>
              <w:t>16</w:t>
            </w:r>
          </w:p>
        </w:tc>
        <w:tc>
          <w:tcPr>
            <w:tcW w:w="2708" w:type="dxa"/>
            <w:vAlign w:val="center"/>
          </w:tcPr>
          <w:p w:rsidR="00C677BF" w:rsidRDefault="00C677BF">
            <w:pPr>
              <w:rPr>
                <w:rFonts w:ascii="Arial1" w:hAnsi="Arial1"/>
                <w:sz w:val="24"/>
                <w:szCs w:val="24"/>
              </w:rPr>
            </w:pPr>
            <w:r>
              <w:rPr>
                <w:rFonts w:ascii="Arial1" w:hAnsi="Arial1"/>
              </w:rPr>
              <w:t xml:space="preserve">Hygienická dezinfekce </w:t>
            </w:r>
            <w:permStart w:id="1236489483" w:edGrp="everyone"/>
            <w:permEnd w:id="1236489483"/>
            <w:r>
              <w:rPr>
                <w:rFonts w:ascii="Arial1" w:hAnsi="Arial1"/>
              </w:rPr>
              <w:t>rukou, 500 ml</w:t>
            </w:r>
          </w:p>
        </w:tc>
        <w:tc>
          <w:tcPr>
            <w:tcW w:w="3850" w:type="dxa"/>
            <w:vAlign w:val="bottom"/>
          </w:tcPr>
          <w:p w:rsidR="00C677BF" w:rsidRDefault="00C677BF">
            <w:pPr>
              <w:rPr>
                <w:rFonts w:ascii="Arial1" w:hAnsi="Arial1"/>
                <w:sz w:val="24"/>
                <w:szCs w:val="24"/>
              </w:rPr>
            </w:pPr>
            <w:r>
              <w:rPr>
                <w:rFonts w:ascii="Arial1" w:hAnsi="Arial1"/>
              </w:rPr>
              <w:t xml:space="preserve">Dezinfekční tekutý přípravek na ruce s plnou </w:t>
            </w:r>
            <w:proofErr w:type="spellStart"/>
            <w:r>
              <w:rPr>
                <w:rFonts w:ascii="Arial1" w:hAnsi="Arial1"/>
              </w:rPr>
              <w:t>virucidní</w:t>
            </w:r>
            <w:proofErr w:type="spellEnd"/>
            <w:r>
              <w:rPr>
                <w:rFonts w:ascii="Arial1" w:hAnsi="Arial1"/>
              </w:rPr>
              <w:t xml:space="preserve"> účinností, obsahuje vitamín E, </w:t>
            </w:r>
            <w:proofErr w:type="spellStart"/>
            <w:r>
              <w:rPr>
                <w:rFonts w:ascii="Arial1" w:hAnsi="Arial1"/>
              </w:rPr>
              <w:t>panthenol</w:t>
            </w:r>
            <w:proofErr w:type="spellEnd"/>
            <w:r>
              <w:rPr>
                <w:rFonts w:ascii="Arial1" w:hAnsi="Arial1"/>
              </w:rPr>
              <w:t xml:space="preserve"> a glycerin, neředí se, je určen k přímému použití na nepoškozenou pokožku rukou, neobsahuje n-propanol ani barviva, </w:t>
            </w:r>
            <w:r>
              <w:rPr>
                <w:rFonts w:ascii="Arial1" w:hAnsi="Arial1"/>
                <w:b/>
                <w:bCs/>
              </w:rPr>
              <w:t>účinné látky etanol - roztok, účinnost ABTM(V), 500ml/ks</w:t>
            </w: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943421836" w:edGrp="everyone"/>
            <w:r w:rsidRPr="002A34C7">
              <w:rPr>
                <w:rFonts w:ascii="Palatino Linotype" w:hAnsi="Palatino Linotype" w:cs="Palatino Linotype"/>
                <w:i/>
                <w:sz w:val="24"/>
                <w:szCs w:val="24"/>
              </w:rPr>
              <w:t>doplní dodavatel</w:t>
            </w:r>
            <w:permEnd w:id="943421836"/>
          </w:p>
        </w:tc>
      </w:tr>
      <w:tr w:rsidR="00C677BF" w:rsidTr="002A34C7">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17</w:t>
            </w:r>
          </w:p>
        </w:tc>
        <w:tc>
          <w:tcPr>
            <w:tcW w:w="2708" w:type="dxa"/>
            <w:vAlign w:val="center"/>
          </w:tcPr>
          <w:p w:rsidR="00C677BF" w:rsidRDefault="00C677BF">
            <w:pPr>
              <w:rPr>
                <w:rFonts w:ascii="Arial1" w:hAnsi="Arial1"/>
                <w:sz w:val="24"/>
                <w:szCs w:val="24"/>
              </w:rPr>
            </w:pPr>
            <w:r>
              <w:rPr>
                <w:rFonts w:ascii="Arial1" w:hAnsi="Arial1"/>
              </w:rPr>
              <w:t>Dezinfekční mycí pěna, 220 ml</w:t>
            </w:r>
          </w:p>
        </w:tc>
        <w:tc>
          <w:tcPr>
            <w:tcW w:w="3850" w:type="dxa"/>
            <w:vAlign w:val="bottom"/>
          </w:tcPr>
          <w:p w:rsidR="00C677BF" w:rsidRDefault="00C677BF">
            <w:pPr>
              <w:rPr>
                <w:rFonts w:ascii="Arial1" w:hAnsi="Arial1"/>
                <w:sz w:val="24"/>
                <w:szCs w:val="24"/>
              </w:rPr>
            </w:pPr>
            <w:r>
              <w:rPr>
                <w:rFonts w:ascii="Arial1" w:hAnsi="Arial1"/>
              </w:rPr>
              <w:t xml:space="preserve">Dezinfekční mycí emulze v pěně pro dekolonizaci těla a vlasů, vhodná pro imobilní pacienty (nevyžaduje oplach), </w:t>
            </w:r>
            <w:r>
              <w:rPr>
                <w:rFonts w:ascii="Arial1" w:hAnsi="Arial1"/>
                <w:b/>
                <w:bCs/>
              </w:rPr>
              <w:t xml:space="preserve">účinné látky </w:t>
            </w:r>
            <w:proofErr w:type="spellStart"/>
            <w:r>
              <w:rPr>
                <w:rFonts w:ascii="Arial1" w:hAnsi="Arial1"/>
                <w:b/>
                <w:bCs/>
              </w:rPr>
              <w:t>chlorhexidin</w:t>
            </w:r>
            <w:proofErr w:type="spellEnd"/>
            <w:r>
              <w:rPr>
                <w:rFonts w:ascii="Arial1" w:hAnsi="Arial1"/>
                <w:b/>
                <w:bCs/>
              </w:rPr>
              <w:t>, účinnost A(B)(V), 220ml/ks</w:t>
            </w: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1646749711" w:edGrp="everyone"/>
            <w:r w:rsidRPr="002A34C7">
              <w:rPr>
                <w:rFonts w:ascii="Palatino Linotype" w:hAnsi="Palatino Linotype" w:cs="Palatino Linotype"/>
                <w:i/>
                <w:sz w:val="24"/>
                <w:szCs w:val="24"/>
              </w:rPr>
              <w:t>doplní dodavatel</w:t>
            </w:r>
            <w:permEnd w:id="1646749711"/>
          </w:p>
        </w:tc>
      </w:tr>
      <w:tr w:rsidR="00C677BF" w:rsidTr="002A34C7">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18</w:t>
            </w:r>
          </w:p>
        </w:tc>
        <w:tc>
          <w:tcPr>
            <w:tcW w:w="2708" w:type="dxa"/>
            <w:vAlign w:val="center"/>
          </w:tcPr>
          <w:p w:rsidR="00C677BF" w:rsidRDefault="00C677BF">
            <w:pPr>
              <w:rPr>
                <w:rFonts w:ascii="Arial1" w:hAnsi="Arial1"/>
                <w:sz w:val="24"/>
                <w:szCs w:val="24"/>
              </w:rPr>
            </w:pPr>
            <w:r>
              <w:rPr>
                <w:rFonts w:ascii="Arial1" w:hAnsi="Arial1"/>
              </w:rPr>
              <w:t>Slizniční antiseptikum, 500 ml</w:t>
            </w:r>
          </w:p>
        </w:tc>
        <w:tc>
          <w:tcPr>
            <w:tcW w:w="3850" w:type="dxa"/>
            <w:vAlign w:val="bottom"/>
          </w:tcPr>
          <w:p w:rsidR="00C677BF" w:rsidRDefault="00C677BF">
            <w:pPr>
              <w:rPr>
                <w:rFonts w:ascii="Arial1" w:hAnsi="Arial1"/>
                <w:sz w:val="24"/>
                <w:szCs w:val="24"/>
              </w:rPr>
            </w:pPr>
            <w:r>
              <w:rPr>
                <w:rFonts w:ascii="Arial1" w:hAnsi="Arial1"/>
              </w:rPr>
              <w:t xml:space="preserve">Roztok k jednorázové dezinfekci přilehlé pokožky v oblasti pochvy, žaludu penisu a zevního ústí močové trubice před operačními, diagnostickými zákroky a cévkováním, dále k udržování dutiny ústní. </w:t>
            </w:r>
            <w:r>
              <w:rPr>
                <w:rFonts w:ascii="Arial1" w:hAnsi="Arial1"/>
                <w:b/>
                <w:bCs/>
              </w:rPr>
              <w:t xml:space="preserve">Účinné látky </w:t>
            </w:r>
            <w:proofErr w:type="spellStart"/>
            <w:r>
              <w:rPr>
                <w:rFonts w:ascii="Arial1" w:hAnsi="Arial1"/>
                <w:b/>
                <w:bCs/>
              </w:rPr>
              <w:t>ethanol</w:t>
            </w:r>
            <w:proofErr w:type="spellEnd"/>
            <w:r>
              <w:rPr>
                <w:rFonts w:ascii="Arial1" w:hAnsi="Arial1"/>
                <w:b/>
                <w:bCs/>
              </w:rPr>
              <w:t xml:space="preserve">, peroxid vodíku, </w:t>
            </w:r>
            <w:proofErr w:type="spellStart"/>
            <w:r>
              <w:rPr>
                <w:rFonts w:ascii="Arial1" w:hAnsi="Arial1"/>
                <w:b/>
                <w:bCs/>
              </w:rPr>
              <w:t>chlorhexidin</w:t>
            </w:r>
            <w:proofErr w:type="spellEnd"/>
            <w:r>
              <w:rPr>
                <w:rFonts w:ascii="Arial1" w:hAnsi="Arial1"/>
                <w:b/>
                <w:bCs/>
              </w:rPr>
              <w:t>, účinnost A(B)(V), 500 ml/ks</w:t>
            </w: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78401511" w:edGrp="everyone"/>
            <w:r w:rsidRPr="002A34C7">
              <w:rPr>
                <w:rFonts w:ascii="Palatino Linotype" w:hAnsi="Palatino Linotype" w:cs="Palatino Linotype"/>
                <w:i/>
                <w:sz w:val="24"/>
                <w:szCs w:val="24"/>
              </w:rPr>
              <w:t>doplní dodavatel</w:t>
            </w:r>
            <w:permEnd w:id="78401511"/>
          </w:p>
        </w:tc>
      </w:tr>
      <w:tr w:rsidR="00C677BF" w:rsidTr="000674A4">
        <w:tc>
          <w:tcPr>
            <w:tcW w:w="921" w:type="dxa"/>
            <w:vAlign w:val="center"/>
          </w:tcPr>
          <w:p w:rsidR="00C677BF" w:rsidRDefault="00C677BF" w:rsidP="009A0F0E">
            <w:pPr>
              <w:jc w:val="center"/>
              <w:rPr>
                <w:rFonts w:ascii="Arial1" w:hAnsi="Arial1"/>
                <w:color w:val="000000"/>
                <w:sz w:val="24"/>
                <w:szCs w:val="24"/>
              </w:rPr>
            </w:pPr>
            <w:r>
              <w:rPr>
                <w:rFonts w:ascii="Arial1" w:hAnsi="Arial1"/>
                <w:color w:val="000000"/>
              </w:rPr>
              <w:t>19</w:t>
            </w:r>
          </w:p>
        </w:tc>
        <w:tc>
          <w:tcPr>
            <w:tcW w:w="2708" w:type="dxa"/>
            <w:vAlign w:val="center"/>
          </w:tcPr>
          <w:p w:rsidR="00C677BF" w:rsidRDefault="00C677BF">
            <w:pPr>
              <w:rPr>
                <w:rFonts w:ascii="Arial1" w:hAnsi="Arial1"/>
                <w:sz w:val="24"/>
                <w:szCs w:val="24"/>
              </w:rPr>
            </w:pPr>
            <w:r>
              <w:rPr>
                <w:rFonts w:ascii="Arial1" w:hAnsi="Arial1"/>
              </w:rPr>
              <w:t>Prostředek na dezinfekci chirurgických nástrojů, 5 l</w:t>
            </w:r>
          </w:p>
        </w:tc>
        <w:tc>
          <w:tcPr>
            <w:tcW w:w="3850" w:type="dxa"/>
            <w:vAlign w:val="center"/>
          </w:tcPr>
          <w:p w:rsidR="00C677BF" w:rsidRDefault="00C677BF">
            <w:pPr>
              <w:rPr>
                <w:rFonts w:ascii="Arial1" w:hAnsi="Arial1"/>
                <w:sz w:val="24"/>
                <w:szCs w:val="24"/>
              </w:rPr>
            </w:pPr>
            <w:r>
              <w:rPr>
                <w:rFonts w:ascii="Arial1" w:hAnsi="Arial1"/>
              </w:rPr>
              <w:t xml:space="preserve">Enzymatický čisticí a dezinfekční prostředek na chirurgické nástroje, pomůcky, pinzety; disponuje baktericidními, </w:t>
            </w:r>
            <w:proofErr w:type="spellStart"/>
            <w:r>
              <w:rPr>
                <w:rFonts w:ascii="Arial1" w:hAnsi="Arial1"/>
              </w:rPr>
              <w:t>virucidními</w:t>
            </w:r>
            <w:proofErr w:type="spellEnd"/>
            <w:r>
              <w:rPr>
                <w:rFonts w:ascii="Arial1" w:hAnsi="Arial1"/>
              </w:rPr>
              <w:t xml:space="preserve">, </w:t>
            </w:r>
            <w:proofErr w:type="spellStart"/>
            <w:r>
              <w:rPr>
                <w:rFonts w:ascii="Arial1" w:hAnsi="Arial1"/>
              </w:rPr>
              <w:t>tuberkulocidními</w:t>
            </w:r>
            <w:proofErr w:type="spellEnd"/>
            <w:r>
              <w:rPr>
                <w:rFonts w:ascii="Arial1" w:hAnsi="Arial1"/>
              </w:rPr>
              <w:t xml:space="preserve"> a fungicidními vlastnostmi a účinkuje i proti zlatému stafylokoku, neobsahuje chlór, </w:t>
            </w:r>
            <w:r>
              <w:rPr>
                <w:rFonts w:ascii="Arial1" w:hAnsi="Arial1"/>
                <w:b/>
                <w:bCs/>
              </w:rPr>
              <w:t>účinné látky amin, KAS, účinnost A(B)(V)Tv1%30min, 5l/ks</w:t>
            </w:r>
          </w:p>
        </w:tc>
        <w:tc>
          <w:tcPr>
            <w:tcW w:w="1809" w:type="dxa"/>
            <w:shd w:val="clear" w:color="auto" w:fill="FFFF00"/>
          </w:tcPr>
          <w:p w:rsidR="00C677BF" w:rsidRPr="00997379" w:rsidRDefault="00C677BF" w:rsidP="009A0F0E">
            <w:pPr>
              <w:pStyle w:val="Bezmezer"/>
              <w:spacing w:line="276" w:lineRule="auto"/>
              <w:rPr>
                <w:rFonts w:ascii="Palatino Linotype" w:hAnsi="Palatino Linotype" w:cs="Palatino Linotype"/>
                <w:highlight w:val="yellow"/>
              </w:rPr>
            </w:pPr>
            <w:permStart w:id="141910139" w:edGrp="everyone"/>
            <w:r w:rsidRPr="002A34C7">
              <w:rPr>
                <w:rFonts w:ascii="Palatino Linotype" w:hAnsi="Palatino Linotype" w:cs="Palatino Linotype"/>
                <w:i/>
                <w:sz w:val="24"/>
                <w:szCs w:val="24"/>
              </w:rPr>
              <w:t>doplní dodavatel</w:t>
            </w:r>
            <w:permEnd w:id="141910139"/>
          </w:p>
        </w:tc>
      </w:tr>
    </w:tbl>
    <w:p w:rsidR="00C260D5" w:rsidRDefault="00C260D5" w:rsidP="00693D62">
      <w:pPr>
        <w:pStyle w:val="Bezmezer"/>
        <w:rPr>
          <w:rFonts w:ascii="Palatino Linotype" w:hAnsi="Palatino Linotype" w:cs="Palatino Linotype"/>
        </w:rPr>
      </w:pPr>
    </w:p>
    <w:p w:rsidR="004D5C4F" w:rsidRDefault="004D5C4F" w:rsidP="00726788">
      <w:pPr>
        <w:pStyle w:val="Bezmezer"/>
        <w:rPr>
          <w:rFonts w:ascii="Times New Roman" w:eastAsia="Times New Roman" w:hAnsi="Times New Roman" w:cs="Times New Roman"/>
          <w:sz w:val="24"/>
          <w:szCs w:val="24"/>
          <w:lang w:eastAsia="cs-CZ"/>
        </w:rPr>
      </w:pPr>
    </w:p>
    <w:p w:rsidR="00726788" w:rsidRDefault="00726788" w:rsidP="00726788">
      <w:pPr>
        <w:pStyle w:val="Bezmez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Podmínkou pro posouzení nabídky Dodavatele je vyplnění všech žlutě vyznačených položek v tabulkách při podání nabídky.</w:t>
      </w:r>
    </w:p>
    <w:p w:rsidR="00A632A0" w:rsidRDefault="00A632A0" w:rsidP="00173C2E">
      <w:pPr>
        <w:pStyle w:val="Bezmezer"/>
        <w:rPr>
          <w:rFonts w:ascii="Times New Roman" w:eastAsia="Times New Roman" w:hAnsi="Times New Roman" w:cs="Times New Roman"/>
          <w:sz w:val="24"/>
          <w:szCs w:val="24"/>
          <w:lang w:eastAsia="cs-CZ"/>
        </w:rPr>
      </w:pPr>
    </w:p>
    <w:p w:rsidR="00BC558A" w:rsidRDefault="00BC558A" w:rsidP="00173C2E">
      <w:pPr>
        <w:pStyle w:val="Bezmezer"/>
        <w:rPr>
          <w:rFonts w:ascii="Times New Roman" w:eastAsia="Times New Roman" w:hAnsi="Times New Roman" w:cs="Times New Roman"/>
          <w:sz w:val="24"/>
          <w:szCs w:val="24"/>
          <w:lang w:eastAsia="cs-CZ"/>
        </w:rPr>
      </w:pPr>
    </w:p>
    <w:p w:rsidR="004D0C65" w:rsidRDefault="004D0C65" w:rsidP="00173C2E">
      <w:pPr>
        <w:pStyle w:val="Bezmezer"/>
        <w:rPr>
          <w:rFonts w:ascii="Times New Roman" w:eastAsia="Times New Roman" w:hAnsi="Times New Roman" w:cs="Times New Roman"/>
          <w:sz w:val="24"/>
          <w:szCs w:val="24"/>
          <w:lang w:eastAsia="cs-CZ"/>
        </w:rPr>
      </w:pPr>
    </w:p>
    <w:p w:rsidR="004D0C65" w:rsidRDefault="004D0C65" w:rsidP="00173C2E">
      <w:pPr>
        <w:pStyle w:val="Bezmezer"/>
        <w:rPr>
          <w:rFonts w:ascii="Times New Roman" w:eastAsia="Times New Roman" w:hAnsi="Times New Roman" w:cs="Times New Roman"/>
          <w:sz w:val="24"/>
          <w:szCs w:val="24"/>
          <w:lang w:eastAsia="cs-CZ"/>
        </w:rPr>
      </w:pPr>
    </w:p>
    <w:p w:rsidR="00BC558A" w:rsidRDefault="00BC558A" w:rsidP="00173C2E">
      <w:pPr>
        <w:pStyle w:val="Bezmezer"/>
        <w:rPr>
          <w:rFonts w:ascii="Times New Roman" w:eastAsia="Times New Roman" w:hAnsi="Times New Roman" w:cs="Times New Roman"/>
          <w:sz w:val="24"/>
          <w:szCs w:val="24"/>
          <w:lang w:eastAsia="cs-CZ"/>
        </w:rPr>
      </w:pPr>
    </w:p>
    <w:p w:rsidR="00173C2E" w:rsidRPr="00173C2E" w:rsidRDefault="00BC4461" w:rsidP="00173C2E">
      <w:pPr>
        <w:pStyle w:val="Bezmez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Dne: </w:t>
      </w:r>
      <w:r w:rsidR="00173C2E" w:rsidRPr="00173C2E">
        <w:rPr>
          <w:rFonts w:ascii="Times New Roman" w:eastAsia="Times New Roman" w:hAnsi="Times New Roman" w:cs="Times New Roman"/>
          <w:sz w:val="24"/>
          <w:szCs w:val="24"/>
          <w:lang w:eastAsia="cs-CZ"/>
        </w:rPr>
        <w:t>.......</w:t>
      </w:r>
      <w:r w:rsidR="00173C2E" w:rsidRPr="00173C2E">
        <w:rPr>
          <w:rFonts w:ascii="Times New Roman" w:eastAsia="Times New Roman" w:hAnsi="Times New Roman" w:cs="Times New Roman"/>
          <w:sz w:val="24"/>
          <w:szCs w:val="24"/>
          <w:lang w:eastAsia="cs-CZ"/>
        </w:rPr>
        <w:tab/>
      </w:r>
      <w:r w:rsidR="00173C2E" w:rsidRPr="00173C2E">
        <w:rPr>
          <w:rFonts w:ascii="Times New Roman" w:eastAsia="Times New Roman" w:hAnsi="Times New Roman" w:cs="Times New Roman"/>
          <w:sz w:val="24"/>
          <w:szCs w:val="24"/>
          <w:lang w:eastAsia="cs-CZ"/>
        </w:rPr>
        <w:tab/>
      </w:r>
      <w:r w:rsidR="00173C2E" w:rsidRPr="00173C2E">
        <w:rPr>
          <w:rFonts w:ascii="Times New Roman" w:eastAsia="Times New Roman" w:hAnsi="Times New Roman" w:cs="Times New Roman"/>
          <w:sz w:val="24"/>
          <w:szCs w:val="24"/>
          <w:lang w:eastAsia="cs-CZ"/>
        </w:rPr>
        <w:tab/>
      </w:r>
      <w:r w:rsidR="00173C2E" w:rsidRPr="00173C2E">
        <w:rPr>
          <w:rFonts w:ascii="Times New Roman" w:eastAsia="Times New Roman" w:hAnsi="Times New Roman" w:cs="Times New Roman"/>
          <w:sz w:val="24"/>
          <w:szCs w:val="24"/>
          <w:lang w:eastAsia="cs-CZ"/>
        </w:rPr>
        <w:tab/>
      </w:r>
      <w:r w:rsidR="00173C2E" w:rsidRPr="00173C2E">
        <w:rPr>
          <w:rFonts w:ascii="Times New Roman" w:eastAsia="Times New Roman" w:hAnsi="Times New Roman" w:cs="Times New Roman"/>
          <w:sz w:val="24"/>
          <w:szCs w:val="24"/>
          <w:lang w:eastAsia="cs-CZ"/>
        </w:rPr>
        <w:tab/>
      </w:r>
      <w:r w:rsidR="00173C2E" w:rsidRPr="00173C2E">
        <w:rPr>
          <w:rFonts w:ascii="Times New Roman" w:eastAsia="Times New Roman" w:hAnsi="Times New Roman" w:cs="Times New Roman"/>
          <w:sz w:val="24"/>
          <w:szCs w:val="24"/>
          <w:lang w:eastAsia="cs-CZ"/>
        </w:rPr>
        <w:tab/>
        <w:t>…..............................…........………...</w:t>
      </w:r>
    </w:p>
    <w:p w:rsidR="00173C2E" w:rsidRPr="00173C2E" w:rsidRDefault="00173C2E" w:rsidP="00173C2E">
      <w:pPr>
        <w:pStyle w:val="Bezmezer"/>
        <w:rPr>
          <w:rFonts w:ascii="Times New Roman" w:eastAsia="Times New Roman" w:hAnsi="Times New Roman" w:cs="Times New Roman"/>
          <w:sz w:val="24"/>
          <w:szCs w:val="24"/>
          <w:lang w:eastAsia="cs-CZ"/>
        </w:rPr>
      </w:pP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t xml:space="preserve">podpis osoby </w:t>
      </w:r>
    </w:p>
    <w:p w:rsidR="00173C2E" w:rsidRPr="00173C2E" w:rsidRDefault="00173C2E" w:rsidP="00173C2E">
      <w:pPr>
        <w:pStyle w:val="Bezmezer"/>
        <w:rPr>
          <w:rFonts w:ascii="Times New Roman" w:eastAsia="Times New Roman" w:hAnsi="Times New Roman" w:cs="Times New Roman"/>
          <w:sz w:val="24"/>
          <w:szCs w:val="24"/>
          <w:lang w:eastAsia="cs-CZ"/>
        </w:rPr>
      </w:pP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r>
      <w:r w:rsidRPr="00173C2E">
        <w:rPr>
          <w:rFonts w:ascii="Times New Roman" w:eastAsia="Times New Roman" w:hAnsi="Times New Roman" w:cs="Times New Roman"/>
          <w:sz w:val="24"/>
          <w:szCs w:val="24"/>
          <w:lang w:eastAsia="cs-CZ"/>
        </w:rPr>
        <w:tab/>
        <w:t>oprávněné jednat jménem dodavatele</w:t>
      </w:r>
    </w:p>
    <w:p w:rsidR="00F743E1" w:rsidRDefault="00F743E1" w:rsidP="00F743E1">
      <w:pPr>
        <w:pStyle w:val="Bezmezer"/>
        <w:rPr>
          <w:rFonts w:ascii="Palatino Linotype" w:hAnsi="Palatino Linotype" w:cs="Palatino Linotype"/>
        </w:rPr>
      </w:pPr>
    </w:p>
    <w:sectPr w:rsidR="00F743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Arial1">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doNotDisplayPageBoundaries/>
  <w:proofState w:spelling="clean"/>
  <w:documentProtection w:edit="readOnly" w:formatting="1" w:enforcement="1" w:cryptProviderType="rsaFull" w:cryptAlgorithmClass="hash" w:cryptAlgorithmType="typeAny" w:cryptAlgorithmSid="4" w:cryptSpinCount="100000" w:hash="YOiAnVj3qAvtFaUN/Cz7rUWcymI=" w:salt="OJrQUzRT+zBWuYjHCQM+u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1B8"/>
    <w:rsid w:val="00003792"/>
    <w:rsid w:val="000737FE"/>
    <w:rsid w:val="000B4B59"/>
    <w:rsid w:val="000E0BE9"/>
    <w:rsid w:val="000F0045"/>
    <w:rsid w:val="0014248A"/>
    <w:rsid w:val="00160E0C"/>
    <w:rsid w:val="00173C2E"/>
    <w:rsid w:val="001830F4"/>
    <w:rsid w:val="00193E06"/>
    <w:rsid w:val="001B4237"/>
    <w:rsid w:val="00203A9F"/>
    <w:rsid w:val="002315ED"/>
    <w:rsid w:val="0025268E"/>
    <w:rsid w:val="00267904"/>
    <w:rsid w:val="00295769"/>
    <w:rsid w:val="002A34C7"/>
    <w:rsid w:val="002A53FF"/>
    <w:rsid w:val="002B2592"/>
    <w:rsid w:val="002D7D4A"/>
    <w:rsid w:val="002E627E"/>
    <w:rsid w:val="0030745B"/>
    <w:rsid w:val="00321DD8"/>
    <w:rsid w:val="00367E66"/>
    <w:rsid w:val="00374366"/>
    <w:rsid w:val="00393DC4"/>
    <w:rsid w:val="003B4D65"/>
    <w:rsid w:val="003D1B77"/>
    <w:rsid w:val="003F2E96"/>
    <w:rsid w:val="003F50B8"/>
    <w:rsid w:val="004504C4"/>
    <w:rsid w:val="004C4136"/>
    <w:rsid w:val="004D0C65"/>
    <w:rsid w:val="004D5C4F"/>
    <w:rsid w:val="00515AF0"/>
    <w:rsid w:val="00553225"/>
    <w:rsid w:val="0056329C"/>
    <w:rsid w:val="00571367"/>
    <w:rsid w:val="00583A92"/>
    <w:rsid w:val="00583F54"/>
    <w:rsid w:val="0059006E"/>
    <w:rsid w:val="005A77D2"/>
    <w:rsid w:val="005B00B0"/>
    <w:rsid w:val="005B187B"/>
    <w:rsid w:val="005B1A3B"/>
    <w:rsid w:val="005B4847"/>
    <w:rsid w:val="005B7D8C"/>
    <w:rsid w:val="005C0B2E"/>
    <w:rsid w:val="005D4C0E"/>
    <w:rsid w:val="005E20A0"/>
    <w:rsid w:val="005F3A18"/>
    <w:rsid w:val="005F4A02"/>
    <w:rsid w:val="00617345"/>
    <w:rsid w:val="00621890"/>
    <w:rsid w:val="00651341"/>
    <w:rsid w:val="00653045"/>
    <w:rsid w:val="0065419C"/>
    <w:rsid w:val="006570EF"/>
    <w:rsid w:val="00675764"/>
    <w:rsid w:val="00680638"/>
    <w:rsid w:val="006815DB"/>
    <w:rsid w:val="0068531A"/>
    <w:rsid w:val="00693780"/>
    <w:rsid w:val="00693D62"/>
    <w:rsid w:val="00696805"/>
    <w:rsid w:val="006C32A9"/>
    <w:rsid w:val="006D4288"/>
    <w:rsid w:val="006E1B46"/>
    <w:rsid w:val="006F2E88"/>
    <w:rsid w:val="00705633"/>
    <w:rsid w:val="00717E6F"/>
    <w:rsid w:val="00726788"/>
    <w:rsid w:val="007607D4"/>
    <w:rsid w:val="00776292"/>
    <w:rsid w:val="00782039"/>
    <w:rsid w:val="00791344"/>
    <w:rsid w:val="007B100F"/>
    <w:rsid w:val="007D65E4"/>
    <w:rsid w:val="00811FA8"/>
    <w:rsid w:val="0081718D"/>
    <w:rsid w:val="008244BA"/>
    <w:rsid w:val="00852A2A"/>
    <w:rsid w:val="00857DD3"/>
    <w:rsid w:val="008675E0"/>
    <w:rsid w:val="008C48C4"/>
    <w:rsid w:val="00907571"/>
    <w:rsid w:val="009249AC"/>
    <w:rsid w:val="0093408C"/>
    <w:rsid w:val="0095465E"/>
    <w:rsid w:val="00984542"/>
    <w:rsid w:val="009879EF"/>
    <w:rsid w:val="00990AB2"/>
    <w:rsid w:val="00995DFB"/>
    <w:rsid w:val="009970B6"/>
    <w:rsid w:val="00997379"/>
    <w:rsid w:val="00997E35"/>
    <w:rsid w:val="009A0F0E"/>
    <w:rsid w:val="009F67A2"/>
    <w:rsid w:val="009F6812"/>
    <w:rsid w:val="00A41AD6"/>
    <w:rsid w:val="00A505CE"/>
    <w:rsid w:val="00A632A0"/>
    <w:rsid w:val="00AA6524"/>
    <w:rsid w:val="00AE70FE"/>
    <w:rsid w:val="00AF1D72"/>
    <w:rsid w:val="00B0213F"/>
    <w:rsid w:val="00B23009"/>
    <w:rsid w:val="00B35AF2"/>
    <w:rsid w:val="00B515AF"/>
    <w:rsid w:val="00B5339C"/>
    <w:rsid w:val="00B766DF"/>
    <w:rsid w:val="00BC4461"/>
    <w:rsid w:val="00BC558A"/>
    <w:rsid w:val="00BD7ED3"/>
    <w:rsid w:val="00BE5FE8"/>
    <w:rsid w:val="00BF2E95"/>
    <w:rsid w:val="00BF6266"/>
    <w:rsid w:val="00C027A0"/>
    <w:rsid w:val="00C06E47"/>
    <w:rsid w:val="00C260D5"/>
    <w:rsid w:val="00C603EF"/>
    <w:rsid w:val="00C60FDA"/>
    <w:rsid w:val="00C677BF"/>
    <w:rsid w:val="00C740FA"/>
    <w:rsid w:val="00C86033"/>
    <w:rsid w:val="00CA249B"/>
    <w:rsid w:val="00CA465E"/>
    <w:rsid w:val="00CD437F"/>
    <w:rsid w:val="00D01D8F"/>
    <w:rsid w:val="00D26A99"/>
    <w:rsid w:val="00D54234"/>
    <w:rsid w:val="00D60F99"/>
    <w:rsid w:val="00D66EF9"/>
    <w:rsid w:val="00D77602"/>
    <w:rsid w:val="00DD34E8"/>
    <w:rsid w:val="00DE390E"/>
    <w:rsid w:val="00E031B8"/>
    <w:rsid w:val="00E44AE3"/>
    <w:rsid w:val="00E602ED"/>
    <w:rsid w:val="00E61187"/>
    <w:rsid w:val="00E71DE9"/>
    <w:rsid w:val="00E77296"/>
    <w:rsid w:val="00EA4FD2"/>
    <w:rsid w:val="00EC00B7"/>
    <w:rsid w:val="00EC6F1C"/>
    <w:rsid w:val="00EF357E"/>
    <w:rsid w:val="00EF496F"/>
    <w:rsid w:val="00F0133B"/>
    <w:rsid w:val="00F23ECB"/>
    <w:rsid w:val="00F44B55"/>
    <w:rsid w:val="00F5316D"/>
    <w:rsid w:val="00F62267"/>
    <w:rsid w:val="00F66708"/>
    <w:rsid w:val="00F677E8"/>
    <w:rsid w:val="00F743E1"/>
    <w:rsid w:val="00FA10D1"/>
    <w:rsid w:val="00FB0AA9"/>
    <w:rsid w:val="00FD15F9"/>
    <w:rsid w:val="00FD79AC"/>
    <w:rsid w:val="00FE592E"/>
    <w:rsid w:val="00FF1602"/>
    <w:rsid w:val="00FF2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C4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unhideWhenUsed/>
    <w:qFormat/>
    <w:rsid w:val="00C740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93D62"/>
    <w:pPr>
      <w:spacing w:after="0" w:line="240" w:lineRule="auto"/>
    </w:pPr>
  </w:style>
  <w:style w:type="table" w:styleId="Mkatabulky">
    <w:name w:val="Table Grid"/>
    <w:basedOn w:val="Normlntabulka"/>
    <w:uiPriority w:val="59"/>
    <w:rsid w:val="000F0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uiPriority w:val="1"/>
    <w:rsid w:val="006E1B46"/>
  </w:style>
  <w:style w:type="character" w:customStyle="1" w:styleId="Nadpis1Char">
    <w:name w:val="Nadpis 1 Char"/>
    <w:basedOn w:val="Standardnpsmoodstavce"/>
    <w:link w:val="Nadpis1"/>
    <w:uiPriority w:val="9"/>
    <w:rsid w:val="008C48C4"/>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6C32A9"/>
    <w:rPr>
      <w:b/>
      <w:bCs/>
    </w:rPr>
  </w:style>
  <w:style w:type="character" w:customStyle="1" w:styleId="Nadpis3Char">
    <w:name w:val="Nadpis 3 Char"/>
    <w:basedOn w:val="Standardnpsmoodstavce"/>
    <w:link w:val="Nadpis3"/>
    <w:uiPriority w:val="9"/>
    <w:rsid w:val="00C740F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8C4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next w:val="Normln"/>
    <w:link w:val="Nadpis3Char"/>
    <w:uiPriority w:val="9"/>
    <w:unhideWhenUsed/>
    <w:qFormat/>
    <w:rsid w:val="00C740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693D62"/>
    <w:pPr>
      <w:spacing w:after="0" w:line="240" w:lineRule="auto"/>
    </w:pPr>
  </w:style>
  <w:style w:type="table" w:styleId="Mkatabulky">
    <w:name w:val="Table Grid"/>
    <w:basedOn w:val="Normlntabulka"/>
    <w:uiPriority w:val="59"/>
    <w:rsid w:val="000F0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link w:val="Bezmezer"/>
    <w:uiPriority w:val="1"/>
    <w:rsid w:val="006E1B46"/>
  </w:style>
  <w:style w:type="character" w:customStyle="1" w:styleId="Nadpis1Char">
    <w:name w:val="Nadpis 1 Char"/>
    <w:basedOn w:val="Standardnpsmoodstavce"/>
    <w:link w:val="Nadpis1"/>
    <w:uiPriority w:val="9"/>
    <w:rsid w:val="008C48C4"/>
    <w:rPr>
      <w:rFonts w:ascii="Times New Roman" w:eastAsia="Times New Roman" w:hAnsi="Times New Roman" w:cs="Times New Roman"/>
      <w:b/>
      <w:bCs/>
      <w:kern w:val="36"/>
      <w:sz w:val="48"/>
      <w:szCs w:val="48"/>
      <w:lang w:eastAsia="cs-CZ"/>
    </w:rPr>
  </w:style>
  <w:style w:type="character" w:styleId="Siln">
    <w:name w:val="Strong"/>
    <w:basedOn w:val="Standardnpsmoodstavce"/>
    <w:uiPriority w:val="22"/>
    <w:qFormat/>
    <w:rsid w:val="006C32A9"/>
    <w:rPr>
      <w:b/>
      <w:bCs/>
    </w:rPr>
  </w:style>
  <w:style w:type="character" w:customStyle="1" w:styleId="Nadpis3Char">
    <w:name w:val="Nadpis 3 Char"/>
    <w:basedOn w:val="Standardnpsmoodstavce"/>
    <w:link w:val="Nadpis3"/>
    <w:uiPriority w:val="9"/>
    <w:rsid w:val="00C740F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7867">
      <w:bodyDiv w:val="1"/>
      <w:marLeft w:val="0"/>
      <w:marRight w:val="0"/>
      <w:marTop w:val="0"/>
      <w:marBottom w:val="0"/>
      <w:divBdr>
        <w:top w:val="none" w:sz="0" w:space="0" w:color="auto"/>
        <w:left w:val="none" w:sz="0" w:space="0" w:color="auto"/>
        <w:bottom w:val="none" w:sz="0" w:space="0" w:color="auto"/>
        <w:right w:val="none" w:sz="0" w:space="0" w:color="auto"/>
      </w:divBdr>
    </w:div>
    <w:div w:id="114763798">
      <w:bodyDiv w:val="1"/>
      <w:marLeft w:val="0"/>
      <w:marRight w:val="0"/>
      <w:marTop w:val="0"/>
      <w:marBottom w:val="0"/>
      <w:divBdr>
        <w:top w:val="none" w:sz="0" w:space="0" w:color="auto"/>
        <w:left w:val="none" w:sz="0" w:space="0" w:color="auto"/>
        <w:bottom w:val="none" w:sz="0" w:space="0" w:color="auto"/>
        <w:right w:val="none" w:sz="0" w:space="0" w:color="auto"/>
      </w:divBdr>
    </w:div>
    <w:div w:id="153029888">
      <w:bodyDiv w:val="1"/>
      <w:marLeft w:val="0"/>
      <w:marRight w:val="0"/>
      <w:marTop w:val="0"/>
      <w:marBottom w:val="0"/>
      <w:divBdr>
        <w:top w:val="none" w:sz="0" w:space="0" w:color="auto"/>
        <w:left w:val="none" w:sz="0" w:space="0" w:color="auto"/>
        <w:bottom w:val="none" w:sz="0" w:space="0" w:color="auto"/>
        <w:right w:val="none" w:sz="0" w:space="0" w:color="auto"/>
      </w:divBdr>
    </w:div>
    <w:div w:id="363596998">
      <w:bodyDiv w:val="1"/>
      <w:marLeft w:val="0"/>
      <w:marRight w:val="0"/>
      <w:marTop w:val="0"/>
      <w:marBottom w:val="0"/>
      <w:divBdr>
        <w:top w:val="none" w:sz="0" w:space="0" w:color="auto"/>
        <w:left w:val="none" w:sz="0" w:space="0" w:color="auto"/>
        <w:bottom w:val="none" w:sz="0" w:space="0" w:color="auto"/>
        <w:right w:val="none" w:sz="0" w:space="0" w:color="auto"/>
      </w:divBdr>
    </w:div>
    <w:div w:id="366830425">
      <w:bodyDiv w:val="1"/>
      <w:marLeft w:val="0"/>
      <w:marRight w:val="0"/>
      <w:marTop w:val="0"/>
      <w:marBottom w:val="0"/>
      <w:divBdr>
        <w:top w:val="none" w:sz="0" w:space="0" w:color="auto"/>
        <w:left w:val="none" w:sz="0" w:space="0" w:color="auto"/>
        <w:bottom w:val="none" w:sz="0" w:space="0" w:color="auto"/>
        <w:right w:val="none" w:sz="0" w:space="0" w:color="auto"/>
      </w:divBdr>
    </w:div>
    <w:div w:id="387536529">
      <w:bodyDiv w:val="1"/>
      <w:marLeft w:val="0"/>
      <w:marRight w:val="0"/>
      <w:marTop w:val="0"/>
      <w:marBottom w:val="0"/>
      <w:divBdr>
        <w:top w:val="none" w:sz="0" w:space="0" w:color="auto"/>
        <w:left w:val="none" w:sz="0" w:space="0" w:color="auto"/>
        <w:bottom w:val="none" w:sz="0" w:space="0" w:color="auto"/>
        <w:right w:val="none" w:sz="0" w:space="0" w:color="auto"/>
      </w:divBdr>
    </w:div>
    <w:div w:id="489099548">
      <w:bodyDiv w:val="1"/>
      <w:marLeft w:val="0"/>
      <w:marRight w:val="0"/>
      <w:marTop w:val="0"/>
      <w:marBottom w:val="0"/>
      <w:divBdr>
        <w:top w:val="none" w:sz="0" w:space="0" w:color="auto"/>
        <w:left w:val="none" w:sz="0" w:space="0" w:color="auto"/>
        <w:bottom w:val="none" w:sz="0" w:space="0" w:color="auto"/>
        <w:right w:val="none" w:sz="0" w:space="0" w:color="auto"/>
      </w:divBdr>
    </w:div>
    <w:div w:id="712927817">
      <w:bodyDiv w:val="1"/>
      <w:marLeft w:val="0"/>
      <w:marRight w:val="0"/>
      <w:marTop w:val="0"/>
      <w:marBottom w:val="0"/>
      <w:divBdr>
        <w:top w:val="none" w:sz="0" w:space="0" w:color="auto"/>
        <w:left w:val="none" w:sz="0" w:space="0" w:color="auto"/>
        <w:bottom w:val="none" w:sz="0" w:space="0" w:color="auto"/>
        <w:right w:val="none" w:sz="0" w:space="0" w:color="auto"/>
      </w:divBdr>
    </w:div>
    <w:div w:id="780563612">
      <w:bodyDiv w:val="1"/>
      <w:marLeft w:val="0"/>
      <w:marRight w:val="0"/>
      <w:marTop w:val="0"/>
      <w:marBottom w:val="0"/>
      <w:divBdr>
        <w:top w:val="none" w:sz="0" w:space="0" w:color="auto"/>
        <w:left w:val="none" w:sz="0" w:space="0" w:color="auto"/>
        <w:bottom w:val="none" w:sz="0" w:space="0" w:color="auto"/>
        <w:right w:val="none" w:sz="0" w:space="0" w:color="auto"/>
      </w:divBdr>
    </w:div>
    <w:div w:id="831144307">
      <w:bodyDiv w:val="1"/>
      <w:marLeft w:val="0"/>
      <w:marRight w:val="0"/>
      <w:marTop w:val="0"/>
      <w:marBottom w:val="0"/>
      <w:divBdr>
        <w:top w:val="none" w:sz="0" w:space="0" w:color="auto"/>
        <w:left w:val="none" w:sz="0" w:space="0" w:color="auto"/>
        <w:bottom w:val="none" w:sz="0" w:space="0" w:color="auto"/>
        <w:right w:val="none" w:sz="0" w:space="0" w:color="auto"/>
      </w:divBdr>
    </w:div>
    <w:div w:id="1059943274">
      <w:bodyDiv w:val="1"/>
      <w:marLeft w:val="0"/>
      <w:marRight w:val="0"/>
      <w:marTop w:val="0"/>
      <w:marBottom w:val="0"/>
      <w:divBdr>
        <w:top w:val="none" w:sz="0" w:space="0" w:color="auto"/>
        <w:left w:val="none" w:sz="0" w:space="0" w:color="auto"/>
        <w:bottom w:val="none" w:sz="0" w:space="0" w:color="auto"/>
        <w:right w:val="none" w:sz="0" w:space="0" w:color="auto"/>
      </w:divBdr>
    </w:div>
    <w:div w:id="1073628858">
      <w:bodyDiv w:val="1"/>
      <w:marLeft w:val="0"/>
      <w:marRight w:val="0"/>
      <w:marTop w:val="0"/>
      <w:marBottom w:val="0"/>
      <w:divBdr>
        <w:top w:val="none" w:sz="0" w:space="0" w:color="auto"/>
        <w:left w:val="none" w:sz="0" w:space="0" w:color="auto"/>
        <w:bottom w:val="none" w:sz="0" w:space="0" w:color="auto"/>
        <w:right w:val="none" w:sz="0" w:space="0" w:color="auto"/>
      </w:divBdr>
    </w:div>
    <w:div w:id="1170871085">
      <w:bodyDiv w:val="1"/>
      <w:marLeft w:val="0"/>
      <w:marRight w:val="0"/>
      <w:marTop w:val="0"/>
      <w:marBottom w:val="0"/>
      <w:divBdr>
        <w:top w:val="none" w:sz="0" w:space="0" w:color="auto"/>
        <w:left w:val="none" w:sz="0" w:space="0" w:color="auto"/>
        <w:bottom w:val="none" w:sz="0" w:space="0" w:color="auto"/>
        <w:right w:val="none" w:sz="0" w:space="0" w:color="auto"/>
      </w:divBdr>
    </w:div>
    <w:div w:id="1234853077">
      <w:bodyDiv w:val="1"/>
      <w:marLeft w:val="0"/>
      <w:marRight w:val="0"/>
      <w:marTop w:val="0"/>
      <w:marBottom w:val="0"/>
      <w:divBdr>
        <w:top w:val="none" w:sz="0" w:space="0" w:color="auto"/>
        <w:left w:val="none" w:sz="0" w:space="0" w:color="auto"/>
        <w:bottom w:val="none" w:sz="0" w:space="0" w:color="auto"/>
        <w:right w:val="none" w:sz="0" w:space="0" w:color="auto"/>
      </w:divBdr>
    </w:div>
    <w:div w:id="1262449874">
      <w:bodyDiv w:val="1"/>
      <w:marLeft w:val="0"/>
      <w:marRight w:val="0"/>
      <w:marTop w:val="0"/>
      <w:marBottom w:val="0"/>
      <w:divBdr>
        <w:top w:val="none" w:sz="0" w:space="0" w:color="auto"/>
        <w:left w:val="none" w:sz="0" w:space="0" w:color="auto"/>
        <w:bottom w:val="none" w:sz="0" w:space="0" w:color="auto"/>
        <w:right w:val="none" w:sz="0" w:space="0" w:color="auto"/>
      </w:divBdr>
    </w:div>
    <w:div w:id="1359693925">
      <w:bodyDiv w:val="1"/>
      <w:marLeft w:val="0"/>
      <w:marRight w:val="0"/>
      <w:marTop w:val="0"/>
      <w:marBottom w:val="0"/>
      <w:divBdr>
        <w:top w:val="none" w:sz="0" w:space="0" w:color="auto"/>
        <w:left w:val="none" w:sz="0" w:space="0" w:color="auto"/>
        <w:bottom w:val="none" w:sz="0" w:space="0" w:color="auto"/>
        <w:right w:val="none" w:sz="0" w:space="0" w:color="auto"/>
      </w:divBdr>
    </w:div>
    <w:div w:id="1381395932">
      <w:bodyDiv w:val="1"/>
      <w:marLeft w:val="0"/>
      <w:marRight w:val="0"/>
      <w:marTop w:val="0"/>
      <w:marBottom w:val="0"/>
      <w:divBdr>
        <w:top w:val="none" w:sz="0" w:space="0" w:color="auto"/>
        <w:left w:val="none" w:sz="0" w:space="0" w:color="auto"/>
        <w:bottom w:val="none" w:sz="0" w:space="0" w:color="auto"/>
        <w:right w:val="none" w:sz="0" w:space="0" w:color="auto"/>
      </w:divBdr>
    </w:div>
    <w:div w:id="1544904394">
      <w:bodyDiv w:val="1"/>
      <w:marLeft w:val="0"/>
      <w:marRight w:val="0"/>
      <w:marTop w:val="0"/>
      <w:marBottom w:val="0"/>
      <w:divBdr>
        <w:top w:val="none" w:sz="0" w:space="0" w:color="auto"/>
        <w:left w:val="none" w:sz="0" w:space="0" w:color="auto"/>
        <w:bottom w:val="none" w:sz="0" w:space="0" w:color="auto"/>
        <w:right w:val="none" w:sz="0" w:space="0" w:color="auto"/>
      </w:divBdr>
    </w:div>
    <w:div w:id="1594897652">
      <w:bodyDiv w:val="1"/>
      <w:marLeft w:val="0"/>
      <w:marRight w:val="0"/>
      <w:marTop w:val="0"/>
      <w:marBottom w:val="0"/>
      <w:divBdr>
        <w:top w:val="none" w:sz="0" w:space="0" w:color="auto"/>
        <w:left w:val="none" w:sz="0" w:space="0" w:color="auto"/>
        <w:bottom w:val="none" w:sz="0" w:space="0" w:color="auto"/>
        <w:right w:val="none" w:sz="0" w:space="0" w:color="auto"/>
      </w:divBdr>
    </w:div>
    <w:div w:id="1753577994">
      <w:bodyDiv w:val="1"/>
      <w:marLeft w:val="0"/>
      <w:marRight w:val="0"/>
      <w:marTop w:val="0"/>
      <w:marBottom w:val="0"/>
      <w:divBdr>
        <w:top w:val="none" w:sz="0" w:space="0" w:color="auto"/>
        <w:left w:val="none" w:sz="0" w:space="0" w:color="auto"/>
        <w:bottom w:val="none" w:sz="0" w:space="0" w:color="auto"/>
        <w:right w:val="none" w:sz="0" w:space="0" w:color="auto"/>
      </w:divBdr>
    </w:div>
    <w:div w:id="19793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8612C-0254-4740-B4BC-179593C33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5</Pages>
  <Words>1271</Words>
  <Characters>7500</Characters>
  <Application>Microsoft Office Word</Application>
  <DocSecurity>8</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Šír Richard</dc:creator>
  <cp:lastModifiedBy>Šír Richard</cp:lastModifiedBy>
  <cp:revision>55</cp:revision>
  <cp:lastPrinted>2022-10-11T11:32:00Z</cp:lastPrinted>
  <dcterms:created xsi:type="dcterms:W3CDTF">2022-08-14T22:12:00Z</dcterms:created>
  <dcterms:modified xsi:type="dcterms:W3CDTF">2025-09-24T06:23:00Z</dcterms:modified>
</cp:coreProperties>
</file>