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>
      <w:bookmarkStart w:id="0" w:name="_GoBack"/>
      <w:bookmarkEnd w:id="0"/>
    </w:p>
    <w:p w:rsidR="00A24609" w:rsidRPr="00A24609" w:rsidRDefault="00A24609" w:rsidP="00A24609">
      <w:pPr>
        <w:rPr>
          <w:rFonts w:ascii="Palatino Linotype" w:hAnsi="Palatino Linotype" w:cs="Palatino Linotype"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A24609">
        <w:rPr>
          <w:rFonts w:ascii="Palatino Linotype" w:hAnsi="Palatino Linotype" w:cs="Palatino Linotype"/>
          <w:iCs/>
          <w:sz w:val="22"/>
          <w:szCs w:val="22"/>
          <w:lang w:eastAsia="zh-CN"/>
        </w:rPr>
        <w:t>Příloha č. 5</w:t>
      </w:r>
      <w:r w:rsidR="008136BD">
        <w:rPr>
          <w:rFonts w:ascii="Palatino Linotype" w:hAnsi="Palatino Linotype" w:cs="Palatino Linotype"/>
          <w:iCs/>
          <w:sz w:val="22"/>
          <w:szCs w:val="22"/>
          <w:lang w:eastAsia="zh-CN"/>
        </w:rPr>
        <w:t>.</w:t>
      </w:r>
    </w:p>
    <w:p w:rsidR="00A24609" w:rsidRDefault="00A24609" w:rsidP="00A24609"/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Pr="00A24609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>Splnění technických kvalifikačních předpokladů</w:t>
      </w:r>
      <w:r w:rsidR="008136BD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>.</w:t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  <w:r>
        <w:rPr>
          <w:rFonts w:ascii="Palatino Linotype" w:hAnsi="Palatino Linotype" w:cs="Palatino Linotype"/>
          <w:b/>
          <w:iCs/>
          <w:sz w:val="22"/>
          <w:szCs w:val="22"/>
        </w:rPr>
        <w:t>„</w:t>
      </w:r>
      <w:r w:rsidRPr="00890DC7">
        <w:rPr>
          <w:rFonts w:ascii="Palatino Linotype" w:hAnsi="Palatino Linotype" w:cs="Palatino Linotype"/>
          <w:b/>
          <w:iCs/>
          <w:sz w:val="22"/>
          <w:szCs w:val="22"/>
        </w:rPr>
        <w:t xml:space="preserve">Vybavení pavilonu A, B, C – </w:t>
      </w:r>
      <w:r>
        <w:rPr>
          <w:rFonts w:ascii="Palatino Linotype" w:hAnsi="Palatino Linotype" w:cs="Palatino Linotype"/>
          <w:b/>
          <w:iCs/>
          <w:sz w:val="22"/>
          <w:szCs w:val="22"/>
        </w:rPr>
        <w:t xml:space="preserve">kompenzační pomůcky - </w:t>
      </w:r>
      <w:r w:rsidRPr="00890DC7">
        <w:rPr>
          <w:rFonts w:ascii="Palatino Linotype" w:hAnsi="Palatino Linotype" w:cs="Palatino Linotype"/>
          <w:b/>
          <w:iCs/>
          <w:sz w:val="22"/>
          <w:szCs w:val="22"/>
        </w:rPr>
        <w:t>zvedáky, veřejná zakázka č. 17/2018.</w:t>
      </w:r>
      <w:r>
        <w:rPr>
          <w:rFonts w:ascii="Palatino Linotype" w:hAnsi="Palatino Linotype" w:cs="Palatino Linotype"/>
          <w:b/>
          <w:iCs/>
          <w:sz w:val="22"/>
          <w:szCs w:val="22"/>
        </w:rPr>
        <w:t>“</w:t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5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veřejné zakázky </w:t>
            </w:r>
          </w:p>
        </w:tc>
        <w:tc>
          <w:tcPr>
            <w:tcW w:w="1848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atum realizace veřejné zakázky v letech 2015 - 2018</w:t>
            </w:r>
          </w:p>
        </w:tc>
        <w:tc>
          <w:tcPr>
            <w:tcW w:w="1802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(minimálně 300 000,- 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8136BD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8136BD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E5988"/>
    <w:rsid w:val="000F4767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455E"/>
    <w:rsid w:val="00321707"/>
    <w:rsid w:val="00325C91"/>
    <w:rsid w:val="00326C98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B2478"/>
    <w:rsid w:val="007D4BA4"/>
    <w:rsid w:val="007D4CAC"/>
    <w:rsid w:val="007E22DE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F307-6210-4B2C-8249-E4E0B99B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45</cp:revision>
  <cp:lastPrinted>2017-01-11T09:09:00Z</cp:lastPrinted>
  <dcterms:created xsi:type="dcterms:W3CDTF">2017-10-17T05:39:00Z</dcterms:created>
  <dcterms:modified xsi:type="dcterms:W3CDTF">2018-09-26T06:41:00Z</dcterms:modified>
</cp:coreProperties>
</file>